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65202" w14:textId="77777777" w:rsidR="007222CA" w:rsidRDefault="00FD2B67" w:rsidP="007222CA">
      <w:pPr>
        <w:rPr>
          <w:b/>
          <w:sz w:val="40"/>
        </w:rPr>
      </w:pPr>
      <w:r>
        <w:rPr>
          <w:b/>
          <w:noProof/>
          <w:sz w:val="40"/>
          <w:lang w:eastAsia="nb-NO"/>
        </w:rPr>
        <w:drawing>
          <wp:anchor distT="0" distB="0" distL="114300" distR="114300" simplePos="0" relativeHeight="251658240" behindDoc="1" locked="0" layoutInCell="1" allowOverlap="1" wp14:anchorId="40B65297" wp14:editId="40B65298">
            <wp:simplePos x="0" y="0"/>
            <wp:positionH relativeFrom="column">
              <wp:posOffset>-575945</wp:posOffset>
            </wp:positionH>
            <wp:positionV relativeFrom="paragraph">
              <wp:posOffset>-320040</wp:posOffset>
            </wp:positionV>
            <wp:extent cx="1760855" cy="690245"/>
            <wp:effectExtent l="0" t="0" r="0" b="0"/>
            <wp:wrapThrough wrapText="bothSides">
              <wp:wrapPolygon edited="0">
                <wp:start x="0" y="0"/>
                <wp:lineTo x="0" y="20865"/>
                <wp:lineTo x="21265" y="20865"/>
                <wp:lineTo x="21265" y="0"/>
                <wp:lineTo x="0" y="0"/>
              </wp:wrapPolygon>
            </wp:wrapThrough>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614460" name="Picture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760855" cy="690245"/>
                    </a:xfrm>
                    <a:prstGeom prst="rect">
                      <a:avLst/>
                    </a:prstGeom>
                    <a:noFill/>
                  </pic:spPr>
                </pic:pic>
              </a:graphicData>
            </a:graphic>
            <wp14:sizeRelH relativeFrom="page">
              <wp14:pctWidth>0</wp14:pctWidth>
            </wp14:sizeRelH>
            <wp14:sizeRelV relativeFrom="page">
              <wp14:pctHeight>0</wp14:pctHeight>
            </wp14:sizeRelV>
          </wp:anchor>
        </w:drawing>
      </w:r>
    </w:p>
    <w:p w14:paraId="40B65203" w14:textId="77777777" w:rsidR="009F0457" w:rsidRPr="0047505B" w:rsidRDefault="00FD2B67" w:rsidP="009F0457">
      <w:pPr>
        <w:jc w:val="center"/>
        <w:rPr>
          <w:b/>
          <w:sz w:val="40"/>
        </w:rPr>
      </w:pPr>
      <w:r w:rsidRPr="0047505B">
        <w:rPr>
          <w:b/>
          <w:sz w:val="40"/>
        </w:rPr>
        <w:t>TAUSHETSERKLÆRING</w:t>
      </w:r>
    </w:p>
    <w:p w14:paraId="40B65204" w14:textId="77777777" w:rsidR="009F0457" w:rsidRDefault="009F0457" w:rsidP="009F0457">
      <w:pPr>
        <w:pStyle w:val="Default"/>
        <w:rPr>
          <w:b/>
          <w:sz w:val="20"/>
          <w:szCs w:val="20"/>
        </w:rPr>
      </w:pPr>
    </w:p>
    <w:p w14:paraId="40B65205" w14:textId="77777777" w:rsidR="009F0457" w:rsidRDefault="009F0457" w:rsidP="009F0457">
      <w:pPr>
        <w:pStyle w:val="Default"/>
        <w:rPr>
          <w:b/>
          <w:sz w:val="20"/>
          <w:szCs w:val="20"/>
        </w:rPr>
      </w:pPr>
    </w:p>
    <w:p w14:paraId="40B65206" w14:textId="77777777" w:rsidR="009F0457" w:rsidRPr="003420BB" w:rsidRDefault="00FD2B67" w:rsidP="009F0457">
      <w:pPr>
        <w:pStyle w:val="Default"/>
        <w:rPr>
          <w:rFonts w:ascii="Arial" w:hAnsi="Arial" w:cs="Arial"/>
          <w:b/>
          <w:sz w:val="20"/>
          <w:szCs w:val="20"/>
        </w:rPr>
      </w:pPr>
      <w:r w:rsidRPr="003420BB">
        <w:rPr>
          <w:rFonts w:ascii="Arial" w:hAnsi="Arial" w:cs="Arial"/>
          <w:b/>
          <w:sz w:val="20"/>
          <w:szCs w:val="20"/>
        </w:rPr>
        <w:t>Jernbanedirektoratet</w:t>
      </w:r>
    </w:p>
    <w:p w14:paraId="40B65207" w14:textId="456439DC" w:rsidR="009F0457" w:rsidRPr="003420BB" w:rsidRDefault="00FD2B67" w:rsidP="009F0457">
      <w:pPr>
        <w:pStyle w:val="Default"/>
        <w:spacing w:line="276" w:lineRule="auto"/>
        <w:rPr>
          <w:rFonts w:ascii="Arial" w:hAnsi="Arial" w:cs="Arial"/>
          <w:sz w:val="20"/>
          <w:szCs w:val="20"/>
        </w:rPr>
      </w:pPr>
      <w:r w:rsidRPr="003420BB">
        <w:rPr>
          <w:rFonts w:ascii="Arial" w:hAnsi="Arial" w:cs="Arial"/>
          <w:sz w:val="20"/>
          <w:szCs w:val="20"/>
        </w:rPr>
        <w:t xml:space="preserve">Jernbanedirektoratet skal på vegne av staten </w:t>
      </w:r>
      <w:r w:rsidR="008E4EA9" w:rsidRPr="003420BB">
        <w:rPr>
          <w:rFonts w:ascii="Arial" w:hAnsi="Arial" w:cs="Arial"/>
          <w:sz w:val="20"/>
          <w:szCs w:val="20"/>
        </w:rPr>
        <w:t>ivareta den strategiske, helhetlige og overordnede koordineringen og planleggingen</w:t>
      </w:r>
      <w:r w:rsidRPr="003420BB">
        <w:rPr>
          <w:rFonts w:ascii="Arial" w:hAnsi="Arial" w:cs="Arial"/>
          <w:sz w:val="20"/>
          <w:szCs w:val="20"/>
        </w:rPr>
        <w:t xml:space="preserve"> av jernbanesektoren. Jernbanedirektoratet</w:t>
      </w:r>
      <w:r w:rsidR="00774CDF" w:rsidRPr="003420BB">
        <w:rPr>
          <w:rFonts w:ascii="Arial" w:hAnsi="Arial" w:cs="Arial"/>
          <w:sz w:val="20"/>
          <w:szCs w:val="20"/>
        </w:rPr>
        <w:t xml:space="preserve"> skal inngå avtaler </w:t>
      </w:r>
      <w:r w:rsidR="00C657A2" w:rsidRPr="003420BB">
        <w:rPr>
          <w:rFonts w:ascii="Arial" w:hAnsi="Arial" w:cs="Arial"/>
          <w:sz w:val="20"/>
          <w:szCs w:val="20"/>
        </w:rPr>
        <w:t xml:space="preserve">på et overordnet nivå </w:t>
      </w:r>
      <w:r w:rsidR="00774CDF" w:rsidRPr="003420BB">
        <w:rPr>
          <w:rFonts w:ascii="Arial" w:hAnsi="Arial" w:cs="Arial"/>
          <w:sz w:val="20"/>
          <w:szCs w:val="20"/>
        </w:rPr>
        <w:t>med Bane NOR SF</w:t>
      </w:r>
      <w:r w:rsidR="0082484C" w:rsidRPr="003420BB">
        <w:rPr>
          <w:rFonts w:ascii="Arial" w:hAnsi="Arial" w:cs="Arial"/>
          <w:sz w:val="20"/>
          <w:szCs w:val="20"/>
        </w:rPr>
        <w:t xml:space="preserve"> </w:t>
      </w:r>
      <w:r w:rsidR="00741EC4" w:rsidRPr="003420BB">
        <w:rPr>
          <w:rFonts w:ascii="Arial" w:hAnsi="Arial" w:cs="Arial"/>
          <w:sz w:val="20"/>
          <w:szCs w:val="20"/>
        </w:rPr>
        <w:t>og</w:t>
      </w:r>
      <w:r w:rsidRPr="003420BB">
        <w:rPr>
          <w:rFonts w:ascii="Arial" w:hAnsi="Arial" w:cs="Arial"/>
          <w:sz w:val="20"/>
          <w:szCs w:val="20"/>
        </w:rPr>
        <w:t xml:space="preserve"> </w:t>
      </w:r>
      <w:r w:rsidR="009F5CB9" w:rsidRPr="003420BB">
        <w:rPr>
          <w:rFonts w:ascii="Arial" w:hAnsi="Arial" w:cs="Arial"/>
          <w:sz w:val="20"/>
          <w:szCs w:val="20"/>
        </w:rPr>
        <w:t xml:space="preserve">avtaler om </w:t>
      </w:r>
      <w:r w:rsidRPr="003420BB">
        <w:rPr>
          <w:rFonts w:ascii="Arial" w:hAnsi="Arial" w:cs="Arial"/>
          <w:sz w:val="20"/>
          <w:szCs w:val="20"/>
        </w:rPr>
        <w:t>kjøp av persontransporttjenester med tog fra togselskapene. I tillegg vil direktoratet være involvert i en rekke andre avtaler.</w:t>
      </w:r>
    </w:p>
    <w:p w14:paraId="40B65208" w14:textId="77777777" w:rsidR="009F0457" w:rsidRPr="003420BB" w:rsidRDefault="009F0457" w:rsidP="009F0457">
      <w:pPr>
        <w:pStyle w:val="Default"/>
        <w:spacing w:line="276" w:lineRule="auto"/>
        <w:rPr>
          <w:rFonts w:ascii="Arial" w:hAnsi="Arial" w:cs="Arial"/>
          <w:sz w:val="20"/>
          <w:szCs w:val="20"/>
        </w:rPr>
      </w:pPr>
    </w:p>
    <w:p w14:paraId="40B65209" w14:textId="77777777" w:rsidR="009F0457" w:rsidRPr="003420BB" w:rsidRDefault="00FD2B67" w:rsidP="009F0457">
      <w:pPr>
        <w:pStyle w:val="Default"/>
        <w:spacing w:line="276" w:lineRule="auto"/>
        <w:rPr>
          <w:rFonts w:ascii="Arial" w:hAnsi="Arial" w:cs="Arial"/>
          <w:sz w:val="20"/>
          <w:szCs w:val="20"/>
        </w:rPr>
      </w:pPr>
      <w:r w:rsidRPr="003420BB">
        <w:rPr>
          <w:rFonts w:ascii="Arial" w:hAnsi="Arial" w:cs="Arial"/>
          <w:sz w:val="20"/>
          <w:szCs w:val="20"/>
        </w:rPr>
        <w:t xml:space="preserve">Jernbanedirektoratet skal også etablere planer for den fremtidige utviklingen av jernbanen i Norge. Dette inkluderer å legge frem langsiktige utviklingsplaner for sektoren, fremtidige rutemodeller, konseptutredninger og prioriterte forslag og tiltaksplaner som grunnlag for politiske beslutninger. </w:t>
      </w:r>
    </w:p>
    <w:p w14:paraId="40B6520A" w14:textId="77777777" w:rsidR="009F0457" w:rsidRPr="003420BB" w:rsidRDefault="009F0457" w:rsidP="009F0457">
      <w:pPr>
        <w:pStyle w:val="Default"/>
        <w:spacing w:line="276" w:lineRule="auto"/>
        <w:rPr>
          <w:rFonts w:ascii="Arial" w:hAnsi="Arial" w:cs="Arial"/>
          <w:sz w:val="20"/>
          <w:szCs w:val="20"/>
        </w:rPr>
      </w:pPr>
    </w:p>
    <w:p w14:paraId="40B6520B" w14:textId="77777777" w:rsidR="009F0457" w:rsidRPr="003420BB" w:rsidRDefault="00FD2B67" w:rsidP="009F0457">
      <w:pPr>
        <w:pStyle w:val="Default"/>
        <w:spacing w:line="276" w:lineRule="auto"/>
        <w:rPr>
          <w:rFonts w:ascii="Arial" w:hAnsi="Arial" w:cs="Arial"/>
          <w:sz w:val="20"/>
          <w:szCs w:val="20"/>
        </w:rPr>
      </w:pPr>
      <w:r w:rsidRPr="003420BB">
        <w:rPr>
          <w:rFonts w:ascii="Arial" w:hAnsi="Arial" w:cs="Arial"/>
          <w:sz w:val="20"/>
          <w:szCs w:val="20"/>
        </w:rPr>
        <w:t>Jernbanedirektoratet er avhengig av at saksforberedende og/eller konkurransesensitive opplysninger ikke kommer uvedkommende i hende, og du som ansatt/oppdragstager/innleid konsulent bes derfor signere en taushetserklæring slik at vi kan sikre oss at alle som er involverte i Jernbanedirektoratets drift er orientert om og kjent med taushetsplikten og viktigheten av at denne overholdes. Det presiseres i denne forbindelse at taushetsplikten også omfatter informasjon som kommer fra og/eller omfatter Jernbanedirektoratets kontraktsmotparter, herunder togselskaper og Bane NOR SF.</w:t>
      </w:r>
    </w:p>
    <w:p w14:paraId="40B6520C" w14:textId="77777777" w:rsidR="009F0457" w:rsidRPr="003420BB" w:rsidRDefault="009F0457" w:rsidP="009F0457">
      <w:pPr>
        <w:spacing w:after="0"/>
        <w:rPr>
          <w:rFonts w:ascii="Arial" w:hAnsi="Arial" w:cs="Arial"/>
          <w:b/>
          <w:sz w:val="20"/>
          <w:szCs w:val="20"/>
        </w:rPr>
      </w:pPr>
    </w:p>
    <w:p w14:paraId="40B6520D" w14:textId="77777777" w:rsidR="009F0457" w:rsidRPr="003420BB" w:rsidRDefault="00FD2B67" w:rsidP="009F0457">
      <w:pPr>
        <w:spacing w:after="0"/>
        <w:rPr>
          <w:rFonts w:ascii="Arial" w:hAnsi="Arial" w:cs="Arial"/>
          <w:b/>
          <w:sz w:val="20"/>
          <w:szCs w:val="20"/>
        </w:rPr>
      </w:pPr>
      <w:r w:rsidRPr="003420BB">
        <w:rPr>
          <w:rFonts w:ascii="Arial" w:hAnsi="Arial" w:cs="Arial"/>
          <w:b/>
          <w:sz w:val="20"/>
          <w:szCs w:val="20"/>
        </w:rPr>
        <w:t>Viktig informasjon til deg som signerer taushetserklæringen</w:t>
      </w:r>
    </w:p>
    <w:p w14:paraId="40B6520E" w14:textId="77777777" w:rsidR="009F0457" w:rsidRPr="003420BB" w:rsidRDefault="00FD2B67" w:rsidP="009F0457">
      <w:pPr>
        <w:spacing w:after="0"/>
        <w:rPr>
          <w:rFonts w:ascii="Arial" w:hAnsi="Arial" w:cs="Arial"/>
          <w:sz w:val="20"/>
          <w:szCs w:val="20"/>
        </w:rPr>
      </w:pPr>
      <w:r w:rsidRPr="003420BB">
        <w:rPr>
          <w:rFonts w:ascii="Arial" w:hAnsi="Arial" w:cs="Arial"/>
          <w:sz w:val="20"/>
          <w:szCs w:val="20"/>
        </w:rPr>
        <w:t xml:space="preserve">Taushetsplikt er den plikten du har til å hindre uvedkommende adgang eller kjennskap til taushetsbelagt informasjon som du får tilgang til som ledd i arbeid, oppdrag eller verv. Taushetsplikten kan være gitt i lov, forskrift eller instruks. Du </w:t>
      </w:r>
      <w:r w:rsidRPr="003420BB">
        <w:rPr>
          <w:rFonts w:ascii="Arial" w:hAnsi="Arial" w:cs="Arial"/>
          <w:sz w:val="20"/>
          <w:szCs w:val="20"/>
          <w:u w:val="single"/>
        </w:rPr>
        <w:t>plikter selv</w:t>
      </w:r>
      <w:r w:rsidRPr="003420BB">
        <w:rPr>
          <w:rFonts w:ascii="Arial" w:hAnsi="Arial" w:cs="Arial"/>
          <w:sz w:val="20"/>
          <w:szCs w:val="20"/>
        </w:rPr>
        <w:t xml:space="preserve"> å sette deg inn i aktuelle lover, forskrifter og instrukser. Det at du ikke kjenner bestemmelsene fritar deg ikke for straffeansvar. Enkelte relevante bestemmelser er gjengitt på baksiden av dette dokumentet. Merk at denne listen ikke er uttømmende og at det er knyttet særskilte regler til enkelte dokumenttyper og informasjonsformer samt at det foreligger strengere taushetsplikt for enkelte yrkesgrupper.</w:t>
      </w:r>
    </w:p>
    <w:p w14:paraId="40B6520F" w14:textId="77777777" w:rsidR="009F0457" w:rsidRPr="003420BB" w:rsidRDefault="009F0457" w:rsidP="009F0457">
      <w:pPr>
        <w:spacing w:after="0"/>
        <w:rPr>
          <w:rFonts w:ascii="Arial" w:hAnsi="Arial" w:cs="Arial"/>
          <w:sz w:val="20"/>
          <w:szCs w:val="20"/>
        </w:rPr>
      </w:pPr>
    </w:p>
    <w:p w14:paraId="40B65210" w14:textId="77777777" w:rsidR="009F0457" w:rsidRPr="003420BB" w:rsidRDefault="00FD2B67" w:rsidP="009F0457">
      <w:pPr>
        <w:spacing w:after="0"/>
        <w:rPr>
          <w:rFonts w:ascii="Arial" w:hAnsi="Arial" w:cs="Arial"/>
          <w:sz w:val="20"/>
          <w:szCs w:val="20"/>
        </w:rPr>
      </w:pPr>
      <w:r w:rsidRPr="003420BB">
        <w:rPr>
          <w:rFonts w:ascii="Arial" w:hAnsi="Arial" w:cs="Arial"/>
          <w:sz w:val="20"/>
          <w:szCs w:val="20"/>
        </w:rPr>
        <w:t xml:space="preserve">Taushetsplikten gjelder uavhengig av om du har avsluttet arbeidet, oppdraget eller vervet. Brudd på taushetsplikten kan medføre straff, erstatningsansvar, disiplinære reaksjoner eller andre arbeidsrettslige følger. </w:t>
      </w:r>
    </w:p>
    <w:p w14:paraId="40B65211" w14:textId="77777777" w:rsidR="009F0457" w:rsidRPr="003420BB" w:rsidRDefault="009F0457" w:rsidP="009F0457">
      <w:pPr>
        <w:spacing w:after="0"/>
        <w:rPr>
          <w:rFonts w:ascii="Arial" w:hAnsi="Arial" w:cs="Arial"/>
          <w:sz w:val="20"/>
          <w:szCs w:val="20"/>
        </w:rPr>
      </w:pPr>
    </w:p>
    <w:p w14:paraId="40B65212" w14:textId="037DF5C1" w:rsidR="009F0457" w:rsidRPr="003420BB" w:rsidRDefault="00FD2B67" w:rsidP="009F0457">
      <w:pPr>
        <w:rPr>
          <w:rFonts w:ascii="Arial" w:hAnsi="Arial" w:cs="Arial"/>
          <w:sz w:val="20"/>
          <w:szCs w:val="20"/>
        </w:rPr>
      </w:pPr>
      <w:r w:rsidRPr="003420BB">
        <w:rPr>
          <w:rFonts w:ascii="Arial" w:hAnsi="Arial" w:cs="Arial"/>
          <w:sz w:val="20"/>
          <w:szCs w:val="20"/>
        </w:rPr>
        <w:t xml:space="preserve">Taushetsplikten innebærer blant annet at du plikter å rette deg etter retningslinjer du får om hvordan informasjonen skal håndteres, og at du lojalt støtter opp om </w:t>
      </w:r>
      <w:proofErr w:type="spellStart"/>
      <w:r w:rsidRPr="003420BB">
        <w:rPr>
          <w:rFonts w:ascii="Arial" w:hAnsi="Arial" w:cs="Arial"/>
          <w:sz w:val="20"/>
          <w:szCs w:val="20"/>
        </w:rPr>
        <w:t>jernbanedirektoratets</w:t>
      </w:r>
      <w:proofErr w:type="spellEnd"/>
      <w:r w:rsidRPr="003420BB">
        <w:rPr>
          <w:rFonts w:ascii="Arial" w:hAnsi="Arial" w:cs="Arial"/>
          <w:sz w:val="20"/>
          <w:szCs w:val="20"/>
        </w:rPr>
        <w:t xml:space="preserve"> behov for å beskytte informasjonen. I dette ligger blant annet at du ikke skal formidle informasjonen til uvedkommende gjennom tale, skrift eller annen måte. Du plikter også å sikre materiale som er underlagt taushetsplikt forsvarlig og i samsvar med gitte bestemmelser. Du kan heller ikke benytte opplysningene til egen virksomhet eller i tjeneste eller arbeid for andre. Taushetsbelagt informasjon skal bare overlates til personer som har et tjenstlig behov for tilgang.</w:t>
      </w:r>
      <w:r w:rsidR="00B54BB2" w:rsidRPr="003420BB">
        <w:rPr>
          <w:rFonts w:ascii="Arial" w:hAnsi="Arial" w:cs="Arial"/>
          <w:sz w:val="20"/>
          <w:szCs w:val="20"/>
        </w:rPr>
        <w:t xml:space="preserve"> Når </w:t>
      </w:r>
      <w:r w:rsidR="00912845" w:rsidRPr="003420BB">
        <w:rPr>
          <w:rFonts w:ascii="Arial" w:hAnsi="Arial" w:cs="Arial"/>
          <w:sz w:val="20"/>
          <w:szCs w:val="20"/>
        </w:rPr>
        <w:t>oppdraget/</w:t>
      </w:r>
      <w:r w:rsidR="00380A01" w:rsidRPr="003420BB">
        <w:rPr>
          <w:rFonts w:ascii="Arial" w:hAnsi="Arial" w:cs="Arial"/>
          <w:sz w:val="20"/>
          <w:szCs w:val="20"/>
        </w:rPr>
        <w:t>engasjementet</w:t>
      </w:r>
      <w:r w:rsidR="00912845" w:rsidRPr="003420BB">
        <w:rPr>
          <w:rFonts w:ascii="Arial" w:hAnsi="Arial" w:cs="Arial"/>
          <w:sz w:val="20"/>
          <w:szCs w:val="20"/>
        </w:rPr>
        <w:t>/ansettelsen</w:t>
      </w:r>
      <w:r w:rsidR="00380A01" w:rsidRPr="003420BB">
        <w:rPr>
          <w:rFonts w:ascii="Arial" w:hAnsi="Arial" w:cs="Arial"/>
          <w:sz w:val="20"/>
          <w:szCs w:val="20"/>
        </w:rPr>
        <w:t xml:space="preserve"> er over, skal </w:t>
      </w:r>
      <w:r w:rsidR="00912845" w:rsidRPr="003420BB">
        <w:rPr>
          <w:rFonts w:ascii="Arial" w:hAnsi="Arial" w:cs="Arial"/>
          <w:sz w:val="20"/>
          <w:szCs w:val="20"/>
        </w:rPr>
        <w:t>materiale leveres tilbake og eventuelle kopier slettes.</w:t>
      </w:r>
    </w:p>
    <w:p w14:paraId="40B65213" w14:textId="77777777" w:rsidR="009F0457" w:rsidRPr="003420BB" w:rsidRDefault="009F0457" w:rsidP="009F0457">
      <w:pPr>
        <w:rPr>
          <w:rFonts w:ascii="Arial" w:hAnsi="Arial" w:cs="Arial"/>
          <w:sz w:val="20"/>
          <w:szCs w:val="20"/>
        </w:rPr>
      </w:pPr>
    </w:p>
    <w:p w14:paraId="40B65214" w14:textId="77777777" w:rsidR="009F0457" w:rsidRPr="00105970" w:rsidRDefault="009F0457" w:rsidP="009F0457">
      <w:pPr>
        <w:rPr>
          <w:rFonts w:ascii="Arial" w:hAnsi="Arial" w:cs="Arial"/>
          <w:sz w:val="20"/>
          <w:szCs w:val="20"/>
        </w:rPr>
      </w:pPr>
    </w:p>
    <w:p w14:paraId="40B65215" w14:textId="77777777" w:rsidR="009F0457" w:rsidRDefault="009F0457" w:rsidP="009F0457">
      <w:pPr>
        <w:rPr>
          <w:sz w:val="20"/>
          <w:szCs w:val="20"/>
        </w:rPr>
      </w:pPr>
    </w:p>
    <w:p w14:paraId="40B65216" w14:textId="77777777" w:rsidR="009F0457" w:rsidRDefault="009F0457" w:rsidP="009F0457">
      <w:pPr>
        <w:rPr>
          <w:sz w:val="20"/>
          <w:szCs w:val="20"/>
        </w:rPr>
      </w:pPr>
    </w:p>
    <w:p w14:paraId="40B65217" w14:textId="77777777" w:rsidR="009F0457" w:rsidRDefault="009F0457" w:rsidP="009F0457">
      <w:pPr>
        <w:rPr>
          <w:sz w:val="20"/>
          <w:szCs w:val="20"/>
        </w:rPr>
      </w:pPr>
    </w:p>
    <w:p w14:paraId="40B65218" w14:textId="77777777" w:rsidR="009F0457" w:rsidRDefault="009F0457" w:rsidP="009F0457">
      <w:pPr>
        <w:jc w:val="center"/>
        <w:rPr>
          <w:rFonts w:ascii="Times New Roman" w:hAnsi="Times New Roman" w:cs="Times New Roman"/>
          <w:b/>
        </w:rPr>
      </w:pPr>
    </w:p>
    <w:p w14:paraId="40B65219" w14:textId="77777777" w:rsidR="009F0457" w:rsidRDefault="009F0457" w:rsidP="009F0457">
      <w:pPr>
        <w:jc w:val="center"/>
        <w:rPr>
          <w:rFonts w:ascii="Times New Roman" w:hAnsi="Times New Roman" w:cs="Times New Roman"/>
          <w:b/>
        </w:rPr>
      </w:pPr>
    </w:p>
    <w:p w14:paraId="40B6521A" w14:textId="77777777" w:rsidR="009F0457" w:rsidRPr="00C803FE" w:rsidRDefault="00FD2B67" w:rsidP="009F0457">
      <w:pPr>
        <w:jc w:val="center"/>
        <w:rPr>
          <w:rFonts w:ascii="Times New Roman" w:hAnsi="Times New Roman" w:cs="Times New Roman"/>
          <w:b/>
          <w:sz w:val="24"/>
          <w:szCs w:val="24"/>
        </w:rPr>
      </w:pPr>
      <w:r w:rsidRPr="00C803FE">
        <w:rPr>
          <w:rFonts w:ascii="Times New Roman" w:hAnsi="Times New Roman" w:cs="Times New Roman"/>
          <w:b/>
          <w:sz w:val="24"/>
          <w:szCs w:val="24"/>
        </w:rPr>
        <w:t>Gjengivelse av enkelte bestemmelser relevant for taushetsplikt</w:t>
      </w:r>
    </w:p>
    <w:p w14:paraId="40B6521B" w14:textId="77777777" w:rsidR="009F0457" w:rsidRPr="00C803FE" w:rsidRDefault="009F0457" w:rsidP="009F0457">
      <w:pPr>
        <w:spacing w:after="0" w:line="0" w:lineRule="atLeast"/>
        <w:rPr>
          <w:rFonts w:ascii="Times New Roman" w:hAnsi="Times New Roman" w:cs="Times New Roman"/>
          <w:b/>
          <w:sz w:val="20"/>
          <w:szCs w:val="20"/>
        </w:rPr>
      </w:pPr>
    </w:p>
    <w:p w14:paraId="40B6521D" w14:textId="445E32FA" w:rsidR="009F0457" w:rsidRPr="00BE47D8" w:rsidRDefault="00FD2B67" w:rsidP="00BE47D8">
      <w:pPr>
        <w:rPr>
          <w:rFonts w:ascii="Times New Roman" w:hAnsi="Times New Roman"/>
          <w:b/>
          <w:bCs/>
          <w:sz w:val="20"/>
          <w:szCs w:val="20"/>
        </w:rPr>
      </w:pPr>
      <w:r w:rsidRPr="00BE47D8">
        <w:rPr>
          <w:rFonts w:ascii="Times New Roman" w:hAnsi="Times New Roman"/>
          <w:b/>
          <w:bCs/>
          <w:sz w:val="20"/>
          <w:szCs w:val="20"/>
        </w:rPr>
        <w:t>Forvaltningsloven</w:t>
      </w:r>
    </w:p>
    <w:p w14:paraId="40B6521E" w14:textId="77777777" w:rsidR="009F0457" w:rsidRPr="00C803FE" w:rsidRDefault="00FD2B67" w:rsidP="009F0457">
      <w:pPr>
        <w:spacing w:after="0" w:line="0" w:lineRule="atLeast"/>
        <w:rPr>
          <w:rFonts w:ascii="Times New Roman" w:hAnsi="Times New Roman" w:cs="Times New Roman"/>
          <w:b/>
          <w:i/>
          <w:sz w:val="16"/>
          <w:szCs w:val="16"/>
        </w:rPr>
      </w:pPr>
      <w:r w:rsidRPr="00C803FE">
        <w:rPr>
          <w:rFonts w:ascii="Times New Roman" w:hAnsi="Times New Roman" w:cs="Times New Roman"/>
          <w:b/>
          <w:i/>
          <w:sz w:val="16"/>
          <w:szCs w:val="16"/>
        </w:rPr>
        <w:t>§ 13. (taushetsplikt).</w:t>
      </w:r>
    </w:p>
    <w:p w14:paraId="40B6521F" w14:textId="77777777" w:rsidR="009F0457" w:rsidRPr="00C803FE" w:rsidRDefault="00FD2B67" w:rsidP="0093128B">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Enhver som utfører tjeneste eller arbeid for et forvaltningsorgan, plikter å hindre at andre får adgang eller kjennskap til det han i forbindelse med tjenesten eller arbeidet får vite om:</w:t>
      </w:r>
    </w:p>
    <w:p w14:paraId="40B65220" w14:textId="77777777" w:rsidR="009F0457" w:rsidRPr="00C803FE" w:rsidRDefault="00FD2B67" w:rsidP="0093128B">
      <w:pPr>
        <w:numPr>
          <w:ilvl w:val="0"/>
          <w:numId w:val="6"/>
        </w:numPr>
        <w:spacing w:after="0" w:line="0" w:lineRule="atLeast"/>
        <w:ind w:firstLine="142"/>
        <w:contextualSpacing/>
        <w:rPr>
          <w:rFonts w:ascii="Times New Roman" w:hAnsi="Times New Roman" w:cs="Times New Roman"/>
          <w:sz w:val="16"/>
          <w:szCs w:val="16"/>
        </w:rPr>
      </w:pPr>
      <w:r w:rsidRPr="00C803FE">
        <w:rPr>
          <w:rFonts w:ascii="Times New Roman" w:hAnsi="Times New Roman" w:cs="Times New Roman"/>
          <w:sz w:val="16"/>
          <w:szCs w:val="16"/>
        </w:rPr>
        <w:t>noens personlige forhold, eller</w:t>
      </w:r>
    </w:p>
    <w:p w14:paraId="40B65221" w14:textId="77777777" w:rsidR="009F0457" w:rsidRPr="00C803FE" w:rsidRDefault="00FD2B67" w:rsidP="0093128B">
      <w:pPr>
        <w:numPr>
          <w:ilvl w:val="0"/>
          <w:numId w:val="6"/>
        </w:numPr>
        <w:spacing w:after="0" w:line="0" w:lineRule="atLeast"/>
        <w:ind w:firstLine="142"/>
        <w:contextualSpacing/>
        <w:rPr>
          <w:rFonts w:ascii="Times New Roman" w:hAnsi="Times New Roman" w:cs="Times New Roman"/>
          <w:sz w:val="16"/>
          <w:szCs w:val="16"/>
        </w:rPr>
      </w:pPr>
      <w:r w:rsidRPr="00C803FE">
        <w:rPr>
          <w:rFonts w:ascii="Times New Roman" w:hAnsi="Times New Roman" w:cs="Times New Roman"/>
          <w:sz w:val="16"/>
          <w:szCs w:val="16"/>
        </w:rPr>
        <w:t>tekniske innretninger og fremgangsmåter samt drifts- eller forretningsforhold som det vil være av konkurransemessig betydning å hemmeligholde av hensyn til den som opplysningen angår.</w:t>
      </w:r>
    </w:p>
    <w:p w14:paraId="40B65222" w14:textId="77777777" w:rsidR="009F0457" w:rsidRPr="00C803FE" w:rsidRDefault="00FD2B67" w:rsidP="0093128B">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 xml:space="preserve">Som personlige forhold regnes ikke fødested, fødselsdato og personnummer, statsborgerforhold, sivilstand, yrke, bopel og arbeidssted, med mindre slike opplysninger røper et klientforhold eller andre forhold som må anses som personlige. Kongen kan ellers gi nærmere forskrifter om hvilke opplysninger som skal </w:t>
      </w:r>
      <w:proofErr w:type="spellStart"/>
      <w:r w:rsidRPr="00C803FE">
        <w:rPr>
          <w:rFonts w:ascii="Times New Roman" w:hAnsi="Times New Roman" w:cs="Times New Roman"/>
          <w:sz w:val="16"/>
          <w:szCs w:val="16"/>
        </w:rPr>
        <w:t>reknes</w:t>
      </w:r>
      <w:proofErr w:type="spellEnd"/>
      <w:r w:rsidRPr="00C803FE">
        <w:rPr>
          <w:rFonts w:ascii="Times New Roman" w:hAnsi="Times New Roman" w:cs="Times New Roman"/>
          <w:sz w:val="16"/>
          <w:szCs w:val="16"/>
        </w:rPr>
        <w:t xml:space="preserve"> som personlige, om hvilke organer som kan gi privatpersoner opplysninger som nevnt i punktumet foran og opplysninger om den enkeltes personlige status </w:t>
      </w:r>
      <w:proofErr w:type="gramStart"/>
      <w:r w:rsidRPr="00C803FE">
        <w:rPr>
          <w:rFonts w:ascii="Times New Roman" w:hAnsi="Times New Roman" w:cs="Times New Roman"/>
          <w:sz w:val="16"/>
          <w:szCs w:val="16"/>
        </w:rPr>
        <w:t>for øvrig</w:t>
      </w:r>
      <w:proofErr w:type="gramEnd"/>
      <w:r w:rsidRPr="00C803FE">
        <w:rPr>
          <w:rFonts w:ascii="Times New Roman" w:hAnsi="Times New Roman" w:cs="Times New Roman"/>
          <w:sz w:val="16"/>
          <w:szCs w:val="16"/>
        </w:rPr>
        <w:t>, samt om vilkårene for å gi slike opplysninger.</w:t>
      </w:r>
    </w:p>
    <w:p w14:paraId="40B65224" w14:textId="2C8BF056" w:rsidR="009F0457" w:rsidRPr="00C803FE" w:rsidRDefault="00FD2B67" w:rsidP="00300D53">
      <w:pPr>
        <w:spacing w:after="0"/>
        <w:rPr>
          <w:sz w:val="24"/>
          <w:szCs w:val="24"/>
        </w:rPr>
      </w:pPr>
      <w:r w:rsidRPr="00C803FE">
        <w:rPr>
          <w:rFonts w:ascii="Times New Roman" w:hAnsi="Times New Roman" w:cs="Times New Roman"/>
          <w:sz w:val="16"/>
          <w:szCs w:val="16"/>
        </w:rPr>
        <w:t xml:space="preserve">Taushetsplikten gjelder også etter at vedkommende har avsluttet tjenesten eller arbeidet. Han kan heller ikke </w:t>
      </w:r>
      <w:proofErr w:type="spellStart"/>
      <w:r w:rsidRPr="00C803FE">
        <w:rPr>
          <w:rFonts w:ascii="Times New Roman" w:hAnsi="Times New Roman" w:cs="Times New Roman"/>
          <w:sz w:val="16"/>
          <w:szCs w:val="16"/>
        </w:rPr>
        <w:t>utnytte</w:t>
      </w:r>
      <w:proofErr w:type="spellEnd"/>
      <w:r w:rsidRPr="00C803FE">
        <w:rPr>
          <w:rFonts w:ascii="Times New Roman" w:hAnsi="Times New Roman" w:cs="Times New Roman"/>
          <w:sz w:val="16"/>
          <w:szCs w:val="16"/>
        </w:rPr>
        <w:t xml:space="preserve"> opplysninger som nevnt i denne paragraf i egen virksomhet eller i tjeneste eller arbeid for andre.</w:t>
      </w:r>
      <w:r w:rsidRPr="00C803FE">
        <w:rPr>
          <w:sz w:val="24"/>
          <w:szCs w:val="24"/>
        </w:rPr>
        <w:t xml:space="preserve"> </w:t>
      </w:r>
    </w:p>
    <w:p w14:paraId="2C829AE6" w14:textId="77777777" w:rsidR="00C803FE" w:rsidRDefault="00C803FE" w:rsidP="009F0457">
      <w:pPr>
        <w:rPr>
          <w:rFonts w:ascii="Times New Roman" w:hAnsi="Times New Roman" w:cs="Times New Roman"/>
          <w:sz w:val="16"/>
          <w:szCs w:val="16"/>
        </w:rPr>
      </w:pPr>
    </w:p>
    <w:p w14:paraId="40B65225" w14:textId="19A00F96" w:rsidR="009F0457" w:rsidRPr="00C803FE" w:rsidRDefault="00FD2B67" w:rsidP="009F0457">
      <w:pPr>
        <w:rPr>
          <w:rFonts w:ascii="Times New Roman" w:hAnsi="Times New Roman"/>
          <w:b/>
          <w:bCs/>
          <w:sz w:val="20"/>
          <w:szCs w:val="20"/>
        </w:rPr>
      </w:pPr>
      <w:r w:rsidRPr="00C803FE">
        <w:rPr>
          <w:rFonts w:ascii="Times New Roman" w:hAnsi="Times New Roman"/>
          <w:b/>
          <w:bCs/>
          <w:sz w:val="20"/>
          <w:szCs w:val="20"/>
        </w:rPr>
        <w:t>Sikkerhetsloven</w:t>
      </w:r>
    </w:p>
    <w:p w14:paraId="5E00C2DE" w14:textId="77777777" w:rsidR="00652494" w:rsidRPr="00C803FE" w:rsidRDefault="00652494" w:rsidP="00BE0DD5">
      <w:pPr>
        <w:spacing w:after="0" w:line="0" w:lineRule="atLeast"/>
        <w:rPr>
          <w:rFonts w:ascii="Times New Roman" w:hAnsi="Times New Roman"/>
          <w:b/>
          <w:bCs/>
          <w:i/>
          <w:iCs/>
          <w:sz w:val="16"/>
          <w:szCs w:val="16"/>
        </w:rPr>
      </w:pPr>
      <w:r w:rsidRPr="00C803FE">
        <w:rPr>
          <w:rFonts w:ascii="Times New Roman" w:hAnsi="Times New Roman"/>
          <w:b/>
          <w:bCs/>
          <w:i/>
          <w:iCs/>
          <w:sz w:val="16"/>
          <w:szCs w:val="16"/>
        </w:rPr>
        <w:t>§ 5-4.Tilgang til og taushetsplikt med hensyn til sikkerhetsgradert informasjon</w:t>
      </w:r>
    </w:p>
    <w:p w14:paraId="5E40A885" w14:textId="77777777" w:rsidR="00652494" w:rsidRPr="00C803FE" w:rsidRDefault="00652494" w:rsidP="0093128B">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Sikkerhetsgradert informasjon skal bare overlates til personer som har tjenstlig behov og er autorisert for tilgang til slik informasjon.</w:t>
      </w:r>
    </w:p>
    <w:p w14:paraId="718DE967" w14:textId="77777777" w:rsidR="00652494" w:rsidRPr="00C803FE" w:rsidRDefault="00652494" w:rsidP="0093128B">
      <w:pPr>
        <w:spacing w:after="0" w:line="0" w:lineRule="atLeast"/>
        <w:ind w:firstLine="142"/>
        <w:rPr>
          <w:rFonts w:ascii="Times New Roman" w:hAnsi="Times New Roman" w:cs="Times New Roman"/>
          <w:sz w:val="16"/>
          <w:szCs w:val="16"/>
        </w:rPr>
      </w:pPr>
    </w:p>
    <w:p w14:paraId="660C3E78" w14:textId="68AAEFCF" w:rsidR="006412B2" w:rsidRPr="00C803FE" w:rsidRDefault="00652494" w:rsidP="0093128B">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Alle som får tilgang til sikkerhetsgradert informasjon som ledd i arbeidet eller tjenesten for en virksomhet som omfattes av loven, har taushetsplikt om innholdet. Taushetsplikten gjelder også etter at arbeidet eller tjenesten er avsluttet.</w:t>
      </w:r>
    </w:p>
    <w:p w14:paraId="082CB374" w14:textId="77777777" w:rsidR="00BE47D8" w:rsidRDefault="00BE47D8" w:rsidP="00BE47D8">
      <w:pPr>
        <w:rPr>
          <w:rFonts w:ascii="Times New Roman" w:hAnsi="Times New Roman"/>
          <w:b/>
          <w:bCs/>
          <w:sz w:val="20"/>
          <w:szCs w:val="20"/>
        </w:rPr>
      </w:pPr>
      <w:bookmarkStart w:id="0" w:name="§29"/>
      <w:bookmarkStart w:id="1" w:name="PARAGRAF_29"/>
      <w:bookmarkEnd w:id="0"/>
      <w:bookmarkEnd w:id="1"/>
    </w:p>
    <w:p w14:paraId="137642AA" w14:textId="6A242858" w:rsidR="00BB21ED" w:rsidRPr="00BE47D8" w:rsidRDefault="00334CA7" w:rsidP="00BE47D8">
      <w:pPr>
        <w:rPr>
          <w:rFonts w:ascii="Times New Roman" w:hAnsi="Times New Roman" w:cs="Times New Roman"/>
          <w:b/>
          <w:sz w:val="20"/>
          <w:szCs w:val="20"/>
        </w:rPr>
      </w:pPr>
      <w:r w:rsidRPr="00BE47D8">
        <w:rPr>
          <w:rFonts w:ascii="Times New Roman" w:hAnsi="Times New Roman"/>
          <w:b/>
          <w:bCs/>
          <w:sz w:val="20"/>
          <w:szCs w:val="20"/>
        </w:rPr>
        <w:t>Forretningshemmelighetsloven</w:t>
      </w:r>
    </w:p>
    <w:p w14:paraId="1242F21A" w14:textId="41AC8BA6" w:rsidR="008D7BA7" w:rsidRPr="00C803FE" w:rsidRDefault="008D7BA7" w:rsidP="00B54BB2">
      <w:pPr>
        <w:spacing w:after="0" w:line="0" w:lineRule="atLeast"/>
        <w:rPr>
          <w:rFonts w:ascii="Times New Roman" w:hAnsi="Times New Roman" w:cs="Times New Roman"/>
          <w:b/>
          <w:bCs/>
          <w:sz w:val="16"/>
          <w:szCs w:val="16"/>
        </w:rPr>
      </w:pPr>
      <w:r w:rsidRPr="00C803FE">
        <w:rPr>
          <w:rFonts w:ascii="Times New Roman" w:hAnsi="Times New Roman" w:cs="Times New Roman"/>
          <w:b/>
          <w:bCs/>
          <w:sz w:val="16"/>
          <w:szCs w:val="16"/>
        </w:rPr>
        <w:t>§ 3.Inngrep i en forretningshemmelighet</w:t>
      </w:r>
    </w:p>
    <w:p w14:paraId="3BA4BF81" w14:textId="2DD861E1" w:rsidR="008D7BA7" w:rsidRPr="00C803FE" w:rsidRDefault="008D7BA7" w:rsidP="00BE0DD5">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Ingen må gjøre inngrep i en forretningshemmelighet ved å oppnå kunnskap om eller rådighet over en forretningshemmelighet ved</w:t>
      </w:r>
    </w:p>
    <w:p w14:paraId="3A5398BF" w14:textId="77777777" w:rsidR="008D7BA7" w:rsidRPr="00C803FE" w:rsidRDefault="008D7BA7" w:rsidP="00BE0DD5">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a.</w:t>
      </w:r>
      <w:r w:rsidRPr="00C803FE">
        <w:rPr>
          <w:rFonts w:ascii="Times New Roman" w:hAnsi="Times New Roman" w:cs="Times New Roman"/>
          <w:sz w:val="16"/>
          <w:szCs w:val="16"/>
        </w:rPr>
        <w:tab/>
        <w:t>urettmessig å skaffe seg adgang til, ta med seg, eller kopiere dokumenter eller gjenstander</w:t>
      </w:r>
    </w:p>
    <w:p w14:paraId="3417ABE8" w14:textId="77777777" w:rsidR="008D7BA7" w:rsidRPr="00C803FE" w:rsidRDefault="008D7BA7" w:rsidP="00BE0DD5">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b.</w:t>
      </w:r>
      <w:r w:rsidRPr="00C803FE">
        <w:rPr>
          <w:rFonts w:ascii="Times New Roman" w:hAnsi="Times New Roman" w:cs="Times New Roman"/>
          <w:sz w:val="16"/>
          <w:szCs w:val="16"/>
        </w:rPr>
        <w:tab/>
        <w:t>annen adferd i strid med god forretningsskikk</w:t>
      </w:r>
    </w:p>
    <w:p w14:paraId="008DE708" w14:textId="77777777" w:rsidR="007B0DC1" w:rsidRPr="00C803FE" w:rsidRDefault="007B0DC1" w:rsidP="00514EAE">
      <w:pPr>
        <w:spacing w:after="0" w:line="0" w:lineRule="atLeast"/>
        <w:ind w:firstLine="142"/>
        <w:rPr>
          <w:rFonts w:ascii="Times New Roman" w:hAnsi="Times New Roman" w:cs="Times New Roman"/>
          <w:sz w:val="16"/>
          <w:szCs w:val="16"/>
        </w:rPr>
      </w:pPr>
    </w:p>
    <w:p w14:paraId="0105272E" w14:textId="2B8722CF" w:rsidR="008D7BA7" w:rsidRPr="00C803FE" w:rsidRDefault="008D7BA7" w:rsidP="00BE0DD5">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Ingen må gjøre inngrep i en forretningshemmelighet ved urettmessig å bruke eller formidle en forretningshemmelighet som vedkommende har fått kunnskap om eller rådighet over</w:t>
      </w:r>
    </w:p>
    <w:p w14:paraId="3DBCC356" w14:textId="77777777" w:rsidR="008D7BA7" w:rsidRPr="00C803FE" w:rsidRDefault="008D7BA7" w:rsidP="00BE0DD5">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a.</w:t>
      </w:r>
      <w:r w:rsidRPr="00C803FE">
        <w:rPr>
          <w:rFonts w:ascii="Times New Roman" w:hAnsi="Times New Roman" w:cs="Times New Roman"/>
          <w:sz w:val="16"/>
          <w:szCs w:val="16"/>
        </w:rPr>
        <w:tab/>
        <w:t>i strid med første ledd</w:t>
      </w:r>
    </w:p>
    <w:p w14:paraId="0D9E99DB" w14:textId="77777777" w:rsidR="008D7BA7" w:rsidRPr="00C803FE" w:rsidRDefault="008D7BA7" w:rsidP="00BE0DD5">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b.</w:t>
      </w:r>
      <w:r w:rsidRPr="00C803FE">
        <w:rPr>
          <w:rFonts w:ascii="Times New Roman" w:hAnsi="Times New Roman" w:cs="Times New Roman"/>
          <w:sz w:val="16"/>
          <w:szCs w:val="16"/>
        </w:rPr>
        <w:tab/>
        <w:t>i anledning av et tjeneste-, tillitsverv- eller forretningsforhold</w:t>
      </w:r>
    </w:p>
    <w:p w14:paraId="18811CCF" w14:textId="77777777" w:rsidR="008D7BA7" w:rsidRPr="00C803FE" w:rsidRDefault="008D7BA7" w:rsidP="00BE0DD5">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c.</w:t>
      </w:r>
      <w:r w:rsidRPr="00C803FE">
        <w:rPr>
          <w:rFonts w:ascii="Times New Roman" w:hAnsi="Times New Roman" w:cs="Times New Roman"/>
          <w:sz w:val="16"/>
          <w:szCs w:val="16"/>
        </w:rPr>
        <w:tab/>
        <w:t xml:space="preserve">i </w:t>
      </w:r>
      <w:proofErr w:type="gramStart"/>
      <w:r w:rsidRPr="00C803FE">
        <w:rPr>
          <w:rFonts w:ascii="Times New Roman" w:hAnsi="Times New Roman" w:cs="Times New Roman"/>
          <w:sz w:val="16"/>
          <w:szCs w:val="16"/>
        </w:rPr>
        <w:t>medhold av</w:t>
      </w:r>
      <w:proofErr w:type="gramEnd"/>
      <w:r w:rsidRPr="00C803FE">
        <w:rPr>
          <w:rFonts w:ascii="Times New Roman" w:hAnsi="Times New Roman" w:cs="Times New Roman"/>
          <w:sz w:val="16"/>
          <w:szCs w:val="16"/>
        </w:rPr>
        <w:t xml:space="preserve"> bestemmelser i lov eller forskrift</w:t>
      </w:r>
    </w:p>
    <w:p w14:paraId="4949A8F7" w14:textId="77777777" w:rsidR="007B0DC1" w:rsidRPr="00C803FE" w:rsidRDefault="007B0DC1" w:rsidP="00514EAE">
      <w:pPr>
        <w:spacing w:after="0" w:line="0" w:lineRule="atLeast"/>
        <w:ind w:firstLine="142"/>
        <w:rPr>
          <w:rFonts w:ascii="Times New Roman" w:hAnsi="Times New Roman" w:cs="Times New Roman"/>
          <w:sz w:val="16"/>
          <w:szCs w:val="16"/>
        </w:rPr>
      </w:pPr>
    </w:p>
    <w:p w14:paraId="706D6FA5" w14:textId="5B606E2D" w:rsidR="005F50ED" w:rsidRPr="00C803FE" w:rsidRDefault="008D7BA7" w:rsidP="0093128B">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Ingen må gjøre inngrep i en forretningshemmelighet ved urettmessig å oppnå kunnskap om eller rådighet over, bruke eller formidle en forretningshemmelighet som vedkommende på tidspunktet for tilegnelsen, bruken eller formidlingen visste eller burde ha visst var tilegnet fra noen som handlet i strid med annet ledd.</w:t>
      </w:r>
    </w:p>
    <w:p w14:paraId="2C3A0D12" w14:textId="77777777" w:rsidR="00C803FE" w:rsidRPr="00C803FE" w:rsidRDefault="00C803FE" w:rsidP="00C803FE">
      <w:pPr>
        <w:rPr>
          <w:rFonts w:ascii="Times New Roman" w:hAnsi="Times New Roman"/>
          <w:b/>
          <w:bCs/>
          <w:sz w:val="20"/>
          <w:szCs w:val="20"/>
        </w:rPr>
      </w:pPr>
      <w:bookmarkStart w:id="2" w:name="a1"/>
      <w:bookmarkStart w:id="3" w:name="AVSNITT_1"/>
      <w:bookmarkStart w:id="4" w:name="a2"/>
      <w:bookmarkStart w:id="5" w:name="AVSNITT_2"/>
      <w:bookmarkEnd w:id="2"/>
      <w:bookmarkEnd w:id="3"/>
      <w:bookmarkEnd w:id="4"/>
      <w:bookmarkEnd w:id="5"/>
    </w:p>
    <w:p w14:paraId="40B65241" w14:textId="7CFA5FCC" w:rsidR="009F0457" w:rsidRPr="00C803FE" w:rsidRDefault="00FD2B67" w:rsidP="00C803FE">
      <w:pPr>
        <w:rPr>
          <w:rFonts w:ascii="Times New Roman" w:hAnsi="Times New Roman"/>
          <w:b/>
          <w:bCs/>
          <w:sz w:val="20"/>
          <w:szCs w:val="20"/>
        </w:rPr>
      </w:pPr>
      <w:hyperlink r:id="rId11" w:history="1">
        <w:r w:rsidRPr="00C803FE">
          <w:rPr>
            <w:rFonts w:ascii="Times New Roman" w:hAnsi="Times New Roman"/>
            <w:b/>
            <w:bCs/>
            <w:sz w:val="20"/>
            <w:szCs w:val="20"/>
          </w:rPr>
          <w:t>Jernbaneundersøkelsesloven</w:t>
        </w:r>
      </w:hyperlink>
    </w:p>
    <w:p w14:paraId="40B65242" w14:textId="77777777" w:rsidR="009F0457" w:rsidRPr="00C803FE" w:rsidRDefault="00FD2B67" w:rsidP="008660FB">
      <w:pPr>
        <w:shd w:val="clear" w:color="auto" w:fill="FFFFFF"/>
        <w:spacing w:after="0" w:line="240" w:lineRule="auto"/>
        <w:rPr>
          <w:rFonts w:ascii="Times New Roman" w:eastAsia="Times New Roman" w:hAnsi="Times New Roman" w:cs="Times New Roman"/>
          <w:b/>
          <w:sz w:val="16"/>
          <w:szCs w:val="16"/>
          <w:lang w:eastAsia="nb-NO"/>
        </w:rPr>
      </w:pPr>
      <w:r w:rsidRPr="00C803FE">
        <w:rPr>
          <w:rFonts w:ascii="Times New Roman" w:eastAsia="Times New Roman" w:hAnsi="Times New Roman" w:cs="Times New Roman"/>
          <w:b/>
          <w:sz w:val="16"/>
          <w:szCs w:val="16"/>
          <w:lang w:eastAsia="nb-NO"/>
        </w:rPr>
        <w:t>§ 8 a. Taushetsplikt (i kraft 1. januar 2017)</w:t>
      </w:r>
    </w:p>
    <w:p w14:paraId="40B65243" w14:textId="77777777" w:rsidR="009F0457" w:rsidRPr="00C803FE" w:rsidRDefault="00FD2B67" w:rsidP="0093128B">
      <w:pPr>
        <w:spacing w:after="0" w:line="0" w:lineRule="atLeast"/>
        <w:ind w:firstLine="142"/>
        <w:rPr>
          <w:sz w:val="16"/>
          <w:szCs w:val="16"/>
        </w:rPr>
      </w:pPr>
      <w:r w:rsidRPr="00C803FE">
        <w:rPr>
          <w:rFonts w:ascii="Times New Roman" w:hAnsi="Times New Roman" w:cs="Times New Roman"/>
          <w:sz w:val="16"/>
          <w:szCs w:val="16"/>
        </w:rPr>
        <w:t xml:space="preserve">Enhver som utfører tjeneste eller arbeid for den som driver jernbanevirksomhet har taushetsplikt etter forvaltningsloven om det de får kjennskap til i forbindelse med undersøkelser og rapportering av ulykker og hendelser etter loven her. </w:t>
      </w:r>
    </w:p>
    <w:p w14:paraId="40B65244" w14:textId="77777777" w:rsidR="009F0457" w:rsidRPr="00C803FE" w:rsidRDefault="009F0457" w:rsidP="0093128B">
      <w:pPr>
        <w:spacing w:after="0" w:line="0" w:lineRule="atLeast"/>
        <w:ind w:firstLine="142"/>
        <w:rPr>
          <w:sz w:val="16"/>
          <w:szCs w:val="16"/>
        </w:rPr>
      </w:pPr>
    </w:p>
    <w:p w14:paraId="40B65245" w14:textId="77777777" w:rsidR="009F0457" w:rsidRPr="00C803FE" w:rsidRDefault="00FD2B67" w:rsidP="0093128B">
      <w:pPr>
        <w:spacing w:after="0" w:line="0" w:lineRule="atLeast"/>
        <w:ind w:firstLine="142"/>
        <w:rPr>
          <w:sz w:val="16"/>
          <w:szCs w:val="16"/>
        </w:rPr>
      </w:pPr>
      <w:r w:rsidRPr="00C803FE">
        <w:rPr>
          <w:rFonts w:ascii="Times New Roman" w:hAnsi="Times New Roman" w:cs="Times New Roman"/>
          <w:sz w:val="16"/>
          <w:szCs w:val="16"/>
        </w:rPr>
        <w:t xml:space="preserve">Personer som nevnt i første ledd har i tillegg taushetsplikt om alle opplysninger som er innrapportert i </w:t>
      </w:r>
      <w:proofErr w:type="gramStart"/>
      <w:r w:rsidRPr="00C803FE">
        <w:rPr>
          <w:rFonts w:ascii="Times New Roman" w:hAnsi="Times New Roman" w:cs="Times New Roman"/>
          <w:sz w:val="16"/>
          <w:szCs w:val="16"/>
        </w:rPr>
        <w:t>medhold av</w:t>
      </w:r>
      <w:proofErr w:type="gramEnd"/>
      <w:r w:rsidRPr="00C803FE">
        <w:rPr>
          <w:rFonts w:ascii="Times New Roman" w:hAnsi="Times New Roman" w:cs="Times New Roman"/>
          <w:sz w:val="16"/>
          <w:szCs w:val="16"/>
        </w:rPr>
        <w:t xml:space="preserve"> § 8, og opplysninger som er </w:t>
      </w:r>
      <w:proofErr w:type="gramStart"/>
      <w:r w:rsidRPr="00C803FE">
        <w:rPr>
          <w:rFonts w:ascii="Times New Roman" w:hAnsi="Times New Roman" w:cs="Times New Roman"/>
          <w:sz w:val="16"/>
          <w:szCs w:val="16"/>
        </w:rPr>
        <w:t>fremkommet</w:t>
      </w:r>
      <w:proofErr w:type="gramEnd"/>
      <w:r w:rsidRPr="00C803FE">
        <w:rPr>
          <w:rFonts w:ascii="Times New Roman" w:hAnsi="Times New Roman" w:cs="Times New Roman"/>
          <w:sz w:val="16"/>
          <w:szCs w:val="16"/>
        </w:rPr>
        <w:t xml:space="preserve"> under forklaring for undersøkelsesmyndigheten etter § 14. Dette gjelder ikke dersom tungtveiende offentlige hensyn tilsier at opplysningene bør kunne gis videre eller opplysningene er nødvendige for å forklare årsaken til en jernbaneulykke eller jernbanehendelse. </w:t>
      </w:r>
    </w:p>
    <w:p w14:paraId="40B65246" w14:textId="77777777" w:rsidR="009F0457" w:rsidRPr="00C803FE" w:rsidRDefault="009F0457" w:rsidP="0093128B">
      <w:pPr>
        <w:spacing w:after="0" w:line="0" w:lineRule="atLeast"/>
        <w:ind w:firstLine="142"/>
        <w:rPr>
          <w:sz w:val="16"/>
          <w:szCs w:val="16"/>
        </w:rPr>
      </w:pPr>
    </w:p>
    <w:p w14:paraId="40B65247" w14:textId="77777777" w:rsidR="009F0457" w:rsidRPr="00C803FE" w:rsidRDefault="00FD2B67" w:rsidP="0093128B">
      <w:pPr>
        <w:spacing w:after="0" w:line="0" w:lineRule="atLeast"/>
        <w:ind w:firstLine="142"/>
        <w:rPr>
          <w:sz w:val="16"/>
          <w:szCs w:val="16"/>
        </w:rPr>
      </w:pPr>
      <w:r w:rsidRPr="00C803FE">
        <w:rPr>
          <w:rFonts w:ascii="Times New Roman" w:hAnsi="Times New Roman" w:cs="Times New Roman"/>
          <w:sz w:val="16"/>
          <w:szCs w:val="16"/>
        </w:rPr>
        <w:t xml:space="preserve">Taushetsplikt som nevnt i annet ledd er ikke til hinder for at opplysningene bringes videre i den grad den som har krav på taushet samtykker dersom opplysningene har statistisk form eller dersom de er </w:t>
      </w:r>
      <w:proofErr w:type="gramStart"/>
      <w:r w:rsidRPr="00C803FE">
        <w:rPr>
          <w:rFonts w:ascii="Times New Roman" w:hAnsi="Times New Roman" w:cs="Times New Roman"/>
          <w:sz w:val="16"/>
          <w:szCs w:val="16"/>
        </w:rPr>
        <w:t>alminnelig</w:t>
      </w:r>
      <w:proofErr w:type="gramEnd"/>
      <w:r w:rsidRPr="00C803FE">
        <w:rPr>
          <w:rFonts w:ascii="Times New Roman" w:hAnsi="Times New Roman" w:cs="Times New Roman"/>
          <w:sz w:val="16"/>
          <w:szCs w:val="16"/>
        </w:rPr>
        <w:t xml:space="preserve"> tilgjengelig andre steder. </w:t>
      </w:r>
    </w:p>
    <w:p w14:paraId="40B65248" w14:textId="77777777" w:rsidR="009F0457" w:rsidRPr="00C803FE" w:rsidRDefault="00FD2B67" w:rsidP="009F0457">
      <w:pPr>
        <w:shd w:val="clear" w:color="auto" w:fill="FFFFFF"/>
        <w:spacing w:after="0" w:line="330" w:lineRule="atLeast"/>
        <w:rPr>
          <w:rFonts w:ascii="Times New Roman" w:eastAsia="Times New Roman" w:hAnsi="Times New Roman" w:cs="Times New Roman"/>
          <w:b/>
          <w:sz w:val="16"/>
          <w:szCs w:val="16"/>
          <w:lang w:eastAsia="nb-NO"/>
        </w:rPr>
      </w:pPr>
      <w:r w:rsidRPr="00C803FE">
        <w:rPr>
          <w:rFonts w:ascii="Times New Roman" w:eastAsia="Times New Roman" w:hAnsi="Times New Roman" w:cs="Times New Roman"/>
          <w:b/>
          <w:sz w:val="16"/>
          <w:szCs w:val="16"/>
          <w:lang w:eastAsia="nb-NO"/>
        </w:rPr>
        <w:t>§ 17.Taushetsplikt</w:t>
      </w:r>
    </w:p>
    <w:p w14:paraId="40B65249" w14:textId="4CA9B650" w:rsidR="009F0457" w:rsidRPr="00C803FE" w:rsidRDefault="00FD2B67" w:rsidP="00BE0DD5">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 xml:space="preserve">Enhver som utfører tjeneste eller arbeid for undersøkelsesmyndigheten har taushetsplikt etter forvaltningsloven om det som de får kjennskap til under utførelsen av sitt arbeid. </w:t>
      </w:r>
      <w:bookmarkStart w:id="6" w:name="lov/1967-02-10/§13b"/>
      <w:r w:rsidRPr="00C803FE">
        <w:rPr>
          <w:rFonts w:ascii="Times New Roman" w:hAnsi="Times New Roman" w:cs="Times New Roman"/>
          <w:sz w:val="16"/>
          <w:szCs w:val="16"/>
        </w:rPr>
        <w:t>Forvaltningsloven § 13b</w:t>
      </w:r>
      <w:bookmarkEnd w:id="6"/>
      <w:r w:rsidRPr="00C803FE">
        <w:rPr>
          <w:rFonts w:ascii="Times New Roman" w:hAnsi="Times New Roman" w:cs="Times New Roman"/>
          <w:sz w:val="16"/>
          <w:szCs w:val="16"/>
        </w:rPr>
        <w:t xml:space="preserve"> første ledd nr. 6 gjelder likevel ikke.</w:t>
      </w:r>
    </w:p>
    <w:p w14:paraId="40B6524A" w14:textId="77777777" w:rsidR="009F0457" w:rsidRPr="00C803FE" w:rsidRDefault="009F0457" w:rsidP="00BE0DD5">
      <w:pPr>
        <w:spacing w:after="0" w:line="0" w:lineRule="atLeast"/>
        <w:ind w:firstLine="142"/>
        <w:rPr>
          <w:rFonts w:ascii="Times New Roman" w:hAnsi="Times New Roman" w:cs="Times New Roman"/>
          <w:sz w:val="16"/>
          <w:szCs w:val="16"/>
        </w:rPr>
      </w:pPr>
    </w:p>
    <w:p w14:paraId="40B6524B" w14:textId="77777777" w:rsidR="009F0457" w:rsidRPr="00C803FE" w:rsidRDefault="00FD2B67" w:rsidP="00BE0DD5">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Når personer som nevnt i første ledd mottar opplysninger som er undergitt strengere taushetsplikt enn det som følger av forvaltningsloven skal tilsvarende strenge taushetsplikt gjelde, med mindre tungtveiende offentlige hensyn tilsier at opplysningene bør kunne gis videre eller opplysningene er nødvendige for å forklare årsaken til jernbaneulykken eller jernbanehendelsen.</w:t>
      </w:r>
    </w:p>
    <w:p w14:paraId="40B6524C" w14:textId="77777777" w:rsidR="009F0457" w:rsidRPr="00C803FE" w:rsidRDefault="009F0457" w:rsidP="00BE0DD5">
      <w:pPr>
        <w:spacing w:after="0" w:line="0" w:lineRule="atLeast"/>
        <w:ind w:firstLine="142"/>
        <w:rPr>
          <w:rFonts w:ascii="Times New Roman" w:hAnsi="Times New Roman" w:cs="Times New Roman"/>
          <w:sz w:val="16"/>
          <w:szCs w:val="16"/>
        </w:rPr>
      </w:pPr>
    </w:p>
    <w:p w14:paraId="40B6524D" w14:textId="664EF696" w:rsidR="009F0457" w:rsidRPr="00C803FE" w:rsidRDefault="00FD2B67" w:rsidP="00BE0DD5">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 xml:space="preserve">Personer som nevnt i første ledd har i tillegg taushetsplikt om alle opplysninger som er innrapportert i </w:t>
      </w:r>
      <w:proofErr w:type="gramStart"/>
      <w:r w:rsidRPr="00C803FE">
        <w:rPr>
          <w:rFonts w:ascii="Times New Roman" w:hAnsi="Times New Roman" w:cs="Times New Roman"/>
          <w:sz w:val="16"/>
          <w:szCs w:val="16"/>
        </w:rPr>
        <w:t>medhold av</w:t>
      </w:r>
      <w:proofErr w:type="gramEnd"/>
      <w:r w:rsidRPr="00C803FE">
        <w:rPr>
          <w:rFonts w:ascii="Times New Roman" w:hAnsi="Times New Roman" w:cs="Times New Roman"/>
          <w:sz w:val="16"/>
          <w:szCs w:val="16"/>
        </w:rPr>
        <w:t xml:space="preserve"> </w:t>
      </w:r>
      <w:bookmarkStart w:id="7" w:name="lov/2005-06-03-34/§8"/>
      <w:r w:rsidRPr="00C803FE">
        <w:rPr>
          <w:rFonts w:ascii="Times New Roman" w:hAnsi="Times New Roman" w:cs="Times New Roman"/>
          <w:sz w:val="16"/>
          <w:szCs w:val="16"/>
        </w:rPr>
        <w:t>§ 8</w:t>
      </w:r>
      <w:bookmarkEnd w:id="7"/>
      <w:r w:rsidRPr="00C803FE">
        <w:rPr>
          <w:rFonts w:ascii="Times New Roman" w:hAnsi="Times New Roman" w:cs="Times New Roman"/>
          <w:sz w:val="16"/>
          <w:szCs w:val="16"/>
        </w:rPr>
        <w:t xml:space="preserve">, og opplysninger som er </w:t>
      </w:r>
      <w:proofErr w:type="gramStart"/>
      <w:r w:rsidRPr="00C803FE">
        <w:rPr>
          <w:rFonts w:ascii="Times New Roman" w:hAnsi="Times New Roman" w:cs="Times New Roman"/>
          <w:sz w:val="16"/>
          <w:szCs w:val="16"/>
        </w:rPr>
        <w:t>fremkommet</w:t>
      </w:r>
      <w:proofErr w:type="gramEnd"/>
      <w:r w:rsidRPr="00C803FE">
        <w:rPr>
          <w:rFonts w:ascii="Times New Roman" w:hAnsi="Times New Roman" w:cs="Times New Roman"/>
          <w:sz w:val="16"/>
          <w:szCs w:val="16"/>
        </w:rPr>
        <w:t xml:space="preserve"> under forklaring for undersøkelsesmyndigheten1 etter </w:t>
      </w:r>
      <w:bookmarkStart w:id="8" w:name="lov/2005-06-03-34/§14"/>
      <w:r w:rsidRPr="00C803FE">
        <w:rPr>
          <w:rFonts w:ascii="Times New Roman" w:hAnsi="Times New Roman" w:cs="Times New Roman"/>
          <w:sz w:val="16"/>
          <w:szCs w:val="16"/>
        </w:rPr>
        <w:t>§ 14</w:t>
      </w:r>
      <w:bookmarkEnd w:id="8"/>
      <w:r w:rsidRPr="00C803FE">
        <w:rPr>
          <w:rFonts w:ascii="Times New Roman" w:hAnsi="Times New Roman" w:cs="Times New Roman"/>
          <w:sz w:val="16"/>
          <w:szCs w:val="16"/>
        </w:rPr>
        <w:t>. Dette gjelder ikke dersom tungtveiende offentlige hensyn tilsier at opplysningene bør kunne gis videre eller opplysningene er nødvendige for å forklare årsaken til en jernbaneulykke eller jernbanehendelse.</w:t>
      </w:r>
    </w:p>
    <w:p w14:paraId="40B6524E" w14:textId="77777777" w:rsidR="009F0457" w:rsidRPr="00C803FE" w:rsidRDefault="009F0457" w:rsidP="00BE0DD5">
      <w:pPr>
        <w:spacing w:after="0" w:line="0" w:lineRule="atLeast"/>
        <w:ind w:firstLine="142"/>
        <w:rPr>
          <w:rFonts w:ascii="Times New Roman" w:hAnsi="Times New Roman" w:cs="Times New Roman"/>
          <w:sz w:val="16"/>
          <w:szCs w:val="16"/>
        </w:rPr>
      </w:pPr>
    </w:p>
    <w:p w14:paraId="40B6524F" w14:textId="77777777" w:rsidR="009F0457" w:rsidRPr="00C803FE" w:rsidRDefault="00FD2B67" w:rsidP="00BE0DD5">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lastRenderedPageBreak/>
        <w:t xml:space="preserve">Taushetsplikt som nevnt i annet og tredje ledd er ikke til hinder for at opplysningene bringes videre i den grad den som har krav på taushet samtykker, dersom opplysningene har statistisk form, eller dersom de er </w:t>
      </w:r>
      <w:proofErr w:type="gramStart"/>
      <w:r w:rsidRPr="00C803FE">
        <w:rPr>
          <w:rFonts w:ascii="Times New Roman" w:hAnsi="Times New Roman" w:cs="Times New Roman"/>
          <w:sz w:val="16"/>
          <w:szCs w:val="16"/>
        </w:rPr>
        <w:t>alminnelig</w:t>
      </w:r>
      <w:proofErr w:type="gramEnd"/>
      <w:r w:rsidRPr="00C803FE">
        <w:rPr>
          <w:rFonts w:ascii="Times New Roman" w:hAnsi="Times New Roman" w:cs="Times New Roman"/>
          <w:sz w:val="16"/>
          <w:szCs w:val="16"/>
        </w:rPr>
        <w:t xml:space="preserve"> tilgjengelig andre steder.</w:t>
      </w:r>
    </w:p>
    <w:p w14:paraId="40B65250" w14:textId="77777777" w:rsidR="009F0457" w:rsidRPr="00C803FE" w:rsidRDefault="009F0457" w:rsidP="00BE0DD5">
      <w:pPr>
        <w:spacing w:after="0" w:line="0" w:lineRule="atLeast"/>
        <w:ind w:firstLine="142"/>
        <w:rPr>
          <w:rFonts w:ascii="Times New Roman" w:hAnsi="Times New Roman" w:cs="Times New Roman"/>
          <w:sz w:val="16"/>
          <w:szCs w:val="16"/>
        </w:rPr>
      </w:pPr>
    </w:p>
    <w:p w14:paraId="40B65251" w14:textId="7E9F24A0" w:rsidR="009F0457" w:rsidRPr="00C803FE" w:rsidRDefault="00FD2B67" w:rsidP="00FC50A7">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Opplysninger som er taushetsbelagt etter tredje ledd kan gis videre til utenlandske og internasjonale myndigheter og organisasjoner når dette følger av internasjonale avtaler som Norge har inngått.</w:t>
      </w:r>
    </w:p>
    <w:p w14:paraId="40B65252" w14:textId="77777777" w:rsidR="009F0457" w:rsidRPr="00C803FE" w:rsidRDefault="00FD2B67" w:rsidP="009F0457">
      <w:pPr>
        <w:shd w:val="clear" w:color="auto" w:fill="FFFFFF"/>
        <w:spacing w:after="0" w:line="330" w:lineRule="atLeast"/>
        <w:rPr>
          <w:rFonts w:ascii="Times New Roman" w:eastAsia="Times New Roman" w:hAnsi="Times New Roman" w:cs="Times New Roman"/>
          <w:b/>
          <w:sz w:val="16"/>
          <w:szCs w:val="16"/>
          <w:lang w:eastAsia="nb-NO"/>
        </w:rPr>
      </w:pPr>
      <w:r w:rsidRPr="00C803FE">
        <w:rPr>
          <w:rFonts w:ascii="Times New Roman" w:eastAsia="Times New Roman" w:hAnsi="Times New Roman" w:cs="Times New Roman"/>
          <w:b/>
          <w:sz w:val="16"/>
          <w:szCs w:val="16"/>
          <w:lang w:eastAsia="nb-NO"/>
        </w:rPr>
        <w:t>§ 23.Taushetsplikt</w:t>
      </w:r>
    </w:p>
    <w:p w14:paraId="44DEBEEA" w14:textId="211314EE" w:rsidR="008660FB" w:rsidRPr="005B1503" w:rsidRDefault="00FD2B67" w:rsidP="005B1503">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 xml:space="preserve">Enhver som utfører tjeneste eller arbeid for tilsynsmyndigheten1 har taushetsplikt etter reglene i </w:t>
      </w:r>
      <w:bookmarkStart w:id="9" w:name="lov/2005-06-03-34/§17"/>
      <w:r w:rsidRPr="00C803FE">
        <w:rPr>
          <w:rFonts w:ascii="Times New Roman" w:hAnsi="Times New Roman" w:cs="Times New Roman"/>
          <w:sz w:val="16"/>
          <w:szCs w:val="16"/>
        </w:rPr>
        <w:t>§ 17</w:t>
      </w:r>
      <w:bookmarkEnd w:id="9"/>
      <w:r w:rsidRPr="00C803FE">
        <w:rPr>
          <w:rFonts w:ascii="Times New Roman" w:hAnsi="Times New Roman" w:cs="Times New Roman"/>
          <w:sz w:val="16"/>
          <w:szCs w:val="16"/>
        </w:rPr>
        <w:t xml:space="preserve"> så langt de passer.</w:t>
      </w:r>
    </w:p>
    <w:p w14:paraId="2696A019" w14:textId="77777777" w:rsidR="005B1503" w:rsidRDefault="005B1503" w:rsidP="009F0457">
      <w:pPr>
        <w:rPr>
          <w:rFonts w:ascii="Times New Roman" w:hAnsi="Times New Roman"/>
          <w:b/>
          <w:bCs/>
          <w:sz w:val="20"/>
          <w:szCs w:val="20"/>
        </w:rPr>
      </w:pPr>
    </w:p>
    <w:p w14:paraId="5291DB58" w14:textId="7416B7D0" w:rsidR="0042627E" w:rsidRPr="00C803FE" w:rsidRDefault="0042627E" w:rsidP="009F0457">
      <w:pPr>
        <w:rPr>
          <w:rFonts w:ascii="Times New Roman" w:hAnsi="Times New Roman"/>
          <w:b/>
          <w:bCs/>
          <w:sz w:val="20"/>
          <w:szCs w:val="20"/>
        </w:rPr>
      </w:pPr>
      <w:r w:rsidRPr="00C803FE">
        <w:rPr>
          <w:rFonts w:ascii="Times New Roman" w:hAnsi="Times New Roman"/>
          <w:b/>
          <w:bCs/>
          <w:sz w:val="20"/>
          <w:szCs w:val="20"/>
        </w:rPr>
        <w:t>S</w:t>
      </w:r>
      <w:r w:rsidR="00FD2B67" w:rsidRPr="00C803FE">
        <w:rPr>
          <w:rFonts w:ascii="Times New Roman" w:hAnsi="Times New Roman"/>
          <w:b/>
          <w:bCs/>
          <w:sz w:val="20"/>
          <w:szCs w:val="20"/>
        </w:rPr>
        <w:t>ikringsforskriften</w:t>
      </w:r>
    </w:p>
    <w:p w14:paraId="40B65255" w14:textId="479BF644" w:rsidR="009F0457" w:rsidRPr="00C803FE" w:rsidRDefault="00FD2B67" w:rsidP="00F3468D">
      <w:pPr>
        <w:spacing w:after="0" w:line="0" w:lineRule="atLeast"/>
        <w:rPr>
          <w:rFonts w:ascii="Times New Roman" w:hAnsi="Times New Roman" w:cs="Times New Roman"/>
          <w:sz w:val="16"/>
          <w:szCs w:val="16"/>
        </w:rPr>
      </w:pPr>
      <w:r w:rsidRPr="00C803FE">
        <w:rPr>
          <w:rFonts w:ascii="Times New Roman" w:eastAsia="Times New Roman" w:hAnsi="Times New Roman" w:cs="Times New Roman"/>
          <w:b/>
          <w:sz w:val="16"/>
          <w:szCs w:val="16"/>
          <w:lang w:eastAsia="nb-NO"/>
        </w:rPr>
        <w:t>§ 3-3.</w:t>
      </w:r>
      <w:r w:rsidR="00820332" w:rsidRPr="00C803FE">
        <w:rPr>
          <w:rFonts w:ascii="Times New Roman" w:eastAsia="Times New Roman" w:hAnsi="Times New Roman" w:cs="Times New Roman"/>
          <w:b/>
          <w:sz w:val="16"/>
          <w:szCs w:val="16"/>
          <w:lang w:eastAsia="nb-NO"/>
        </w:rPr>
        <w:t xml:space="preserve"> Beskyttelse av i</w:t>
      </w:r>
      <w:r w:rsidRPr="00C803FE">
        <w:rPr>
          <w:rFonts w:ascii="Times New Roman" w:eastAsia="Times New Roman" w:hAnsi="Times New Roman" w:cs="Times New Roman"/>
          <w:b/>
          <w:sz w:val="16"/>
          <w:szCs w:val="16"/>
          <w:lang w:eastAsia="nb-NO"/>
        </w:rPr>
        <w:t>n</w:t>
      </w:r>
      <w:r w:rsidRPr="00C803FE">
        <w:rPr>
          <w:rFonts w:ascii="Times New Roman" w:hAnsi="Times New Roman" w:cs="Times New Roman"/>
          <w:b/>
          <w:sz w:val="16"/>
          <w:szCs w:val="16"/>
        </w:rPr>
        <w:t>formasjon</w:t>
      </w:r>
    </w:p>
    <w:p w14:paraId="2ADE99A0" w14:textId="77777777" w:rsidR="00E37CCC" w:rsidRPr="00C803FE" w:rsidRDefault="00E37CCC" w:rsidP="00F3468D">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Jernbanevirksomheten skal identifisere alle typer informasjon som kan utnyttes til tilsiktede uønskede handlinger.</w:t>
      </w:r>
    </w:p>
    <w:p w14:paraId="38B85DE0" w14:textId="77777777" w:rsidR="00E37CCC" w:rsidRPr="00C803FE" w:rsidRDefault="00E37CCC" w:rsidP="00F3468D">
      <w:pPr>
        <w:spacing w:after="0" w:line="0" w:lineRule="atLeast"/>
        <w:ind w:firstLine="142"/>
        <w:rPr>
          <w:rFonts w:ascii="Times New Roman" w:hAnsi="Times New Roman" w:cs="Times New Roman"/>
          <w:sz w:val="16"/>
          <w:szCs w:val="16"/>
        </w:rPr>
      </w:pPr>
    </w:p>
    <w:p w14:paraId="66B119FD" w14:textId="0AC3AB84" w:rsidR="00E37CCC" w:rsidRPr="00C803FE" w:rsidRDefault="00E37CCC" w:rsidP="00F3468D">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Jernbanevirksomheten skal sikre at informasjonen</w:t>
      </w:r>
    </w:p>
    <w:p w14:paraId="333EE26B" w14:textId="77777777" w:rsidR="00E37CCC" w:rsidRPr="00C803FE" w:rsidRDefault="00E37CCC" w:rsidP="00F3468D">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a.</w:t>
      </w:r>
      <w:r w:rsidRPr="00C803FE">
        <w:rPr>
          <w:rFonts w:ascii="Times New Roman" w:hAnsi="Times New Roman" w:cs="Times New Roman"/>
          <w:sz w:val="16"/>
          <w:szCs w:val="16"/>
        </w:rPr>
        <w:tab/>
        <w:t>ikke blir kjent for uvedkommende (konfidensialitet)</w:t>
      </w:r>
    </w:p>
    <w:p w14:paraId="0E80DEBE" w14:textId="77777777" w:rsidR="00E37CCC" w:rsidRPr="00C803FE" w:rsidRDefault="00E37CCC" w:rsidP="00F3468D">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b.</w:t>
      </w:r>
      <w:r w:rsidRPr="00C803FE">
        <w:rPr>
          <w:rFonts w:ascii="Times New Roman" w:hAnsi="Times New Roman" w:cs="Times New Roman"/>
          <w:sz w:val="16"/>
          <w:szCs w:val="16"/>
        </w:rPr>
        <w:tab/>
        <w:t>ikke uautorisert endres eller går tapt (integritet)</w:t>
      </w:r>
    </w:p>
    <w:p w14:paraId="4693598E" w14:textId="66832ED8" w:rsidR="00E37CCC" w:rsidRPr="00C803FE" w:rsidRDefault="00E37CCC" w:rsidP="00E37CCC">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c.</w:t>
      </w:r>
      <w:r w:rsidRPr="00C803FE">
        <w:rPr>
          <w:rFonts w:ascii="Times New Roman" w:hAnsi="Times New Roman" w:cs="Times New Roman"/>
          <w:sz w:val="16"/>
          <w:szCs w:val="16"/>
        </w:rPr>
        <w:tab/>
        <w:t>er tilgjengelig for den som trenger den i tjenesten (tilgjengelighet).</w:t>
      </w:r>
    </w:p>
    <w:p w14:paraId="5B0FC43F" w14:textId="77777777" w:rsidR="00E37CCC" w:rsidRPr="00C803FE" w:rsidRDefault="00E37CCC" w:rsidP="00F3468D">
      <w:pPr>
        <w:spacing w:after="0" w:line="0" w:lineRule="atLeast"/>
        <w:rPr>
          <w:rFonts w:ascii="Times New Roman" w:hAnsi="Times New Roman" w:cs="Times New Roman"/>
          <w:sz w:val="16"/>
          <w:szCs w:val="16"/>
        </w:rPr>
      </w:pPr>
    </w:p>
    <w:p w14:paraId="56428D2D" w14:textId="77777777" w:rsidR="00ED29E5" w:rsidRPr="00C803FE" w:rsidRDefault="00ED29E5" w:rsidP="00F3468D">
      <w:pPr>
        <w:spacing w:after="0" w:line="0" w:lineRule="atLeast"/>
        <w:rPr>
          <w:rFonts w:ascii="Times New Roman" w:hAnsi="Times New Roman" w:cs="Times New Roman"/>
          <w:b/>
          <w:bCs/>
          <w:sz w:val="16"/>
          <w:szCs w:val="16"/>
        </w:rPr>
      </w:pPr>
      <w:bookmarkStart w:id="10" w:name="§3-4"/>
      <w:bookmarkStart w:id="11" w:name="PARAGRAF_3-4"/>
      <w:bookmarkEnd w:id="10"/>
      <w:bookmarkEnd w:id="11"/>
      <w:r w:rsidRPr="00C803FE">
        <w:rPr>
          <w:rFonts w:ascii="Times New Roman" w:hAnsi="Times New Roman" w:cs="Times New Roman"/>
          <w:b/>
          <w:bCs/>
          <w:sz w:val="16"/>
          <w:szCs w:val="16"/>
        </w:rPr>
        <w:t>§ 3-5.Taushetsplikt</w:t>
      </w:r>
    </w:p>
    <w:p w14:paraId="5F4F6871" w14:textId="77777777" w:rsidR="008660FB" w:rsidRDefault="00ED29E5" w:rsidP="009F0457">
      <w:pPr>
        <w:spacing w:after="0" w:line="0" w:lineRule="atLeast"/>
        <w:rPr>
          <w:rFonts w:ascii="Times New Roman" w:hAnsi="Times New Roman" w:cs="Times New Roman"/>
          <w:sz w:val="16"/>
          <w:szCs w:val="16"/>
        </w:rPr>
      </w:pPr>
      <w:r w:rsidRPr="00C803FE">
        <w:rPr>
          <w:rFonts w:ascii="Times New Roman" w:hAnsi="Times New Roman" w:cs="Times New Roman"/>
          <w:sz w:val="16"/>
          <w:szCs w:val="16"/>
        </w:rPr>
        <w:t>Alle som får eller har hatt tilgang til informasjon som skal beskyttes etter § 3-3, har taushetsplikt.</w:t>
      </w:r>
    </w:p>
    <w:p w14:paraId="7A774B46" w14:textId="77777777" w:rsidR="008660FB" w:rsidRDefault="008660FB" w:rsidP="008660FB">
      <w:pPr>
        <w:rPr>
          <w:rFonts w:ascii="Times New Roman" w:hAnsi="Times New Roman" w:cs="Times New Roman"/>
          <w:sz w:val="16"/>
          <w:szCs w:val="16"/>
        </w:rPr>
      </w:pPr>
    </w:p>
    <w:p w14:paraId="589FEB8B" w14:textId="639F89D3" w:rsidR="00F3468D" w:rsidRPr="008660FB" w:rsidRDefault="00FD2B67" w:rsidP="008660FB">
      <w:pPr>
        <w:rPr>
          <w:rFonts w:ascii="Times New Roman" w:hAnsi="Times New Roman"/>
          <w:b/>
          <w:bCs/>
          <w:sz w:val="20"/>
          <w:szCs w:val="20"/>
        </w:rPr>
      </w:pPr>
      <w:r w:rsidRPr="008660FB">
        <w:rPr>
          <w:rFonts w:ascii="Times New Roman" w:hAnsi="Times New Roman"/>
          <w:b/>
          <w:bCs/>
          <w:sz w:val="20"/>
          <w:szCs w:val="20"/>
        </w:rPr>
        <w:t>Forskrift om offentlige anskaffelser</w:t>
      </w:r>
    </w:p>
    <w:p w14:paraId="3FA6D851" w14:textId="58D0AD94" w:rsidR="00E0286C" w:rsidRPr="00C803FE" w:rsidRDefault="00E0286C" w:rsidP="008660FB">
      <w:pPr>
        <w:spacing w:after="0" w:line="240" w:lineRule="auto"/>
        <w:rPr>
          <w:rFonts w:ascii="Times New Roman" w:hAnsi="Times New Roman" w:cs="Times New Roman"/>
          <w:b/>
          <w:bCs/>
          <w:sz w:val="16"/>
          <w:szCs w:val="16"/>
        </w:rPr>
      </w:pPr>
      <w:r w:rsidRPr="00C803FE">
        <w:rPr>
          <w:rFonts w:ascii="Times New Roman" w:hAnsi="Times New Roman" w:cs="Times New Roman"/>
          <w:b/>
          <w:bCs/>
          <w:sz w:val="16"/>
          <w:szCs w:val="16"/>
        </w:rPr>
        <w:t>§ 7-4.Taushetsplikt</w:t>
      </w:r>
    </w:p>
    <w:p w14:paraId="7EC56347" w14:textId="77777777" w:rsidR="00E0286C" w:rsidRPr="00C803FE" w:rsidRDefault="00E0286C" w:rsidP="00E0286C">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(1) Ved gjennomføringen av en anskaffelse som er omfattet av forskriften, gjelder reglene om taushetsplikt i forvaltningsloven. For oppdragsgivere som ikke er omfattet av forvaltningsloven, gjelder forvaltningsloven § 13 tilsvarende.</w:t>
      </w:r>
    </w:p>
    <w:p w14:paraId="74A06548" w14:textId="77777777" w:rsidR="009D4FEC" w:rsidRPr="00C803FE" w:rsidRDefault="009D4FEC" w:rsidP="00F3468D">
      <w:pPr>
        <w:spacing w:after="0" w:line="0" w:lineRule="atLeast"/>
        <w:ind w:firstLine="142"/>
        <w:rPr>
          <w:rFonts w:ascii="Times New Roman" w:hAnsi="Times New Roman" w:cs="Times New Roman"/>
          <w:sz w:val="16"/>
          <w:szCs w:val="16"/>
        </w:rPr>
      </w:pPr>
    </w:p>
    <w:p w14:paraId="0612C6A8" w14:textId="3FF76CFE" w:rsidR="009D4FEC" w:rsidRPr="00C803FE" w:rsidRDefault="00E0286C" w:rsidP="000840A9">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(2) Oppdragsgiveren kan stille krav til leverandørene om å beskytte informasjon av fortrolig karakter som gjøres tilgjengelig for dem i forbindelse med en anskaffelse.</w:t>
      </w:r>
    </w:p>
    <w:p w14:paraId="22C2EA68" w14:textId="77777777" w:rsidR="008660FB" w:rsidRDefault="008660FB" w:rsidP="008660FB">
      <w:pPr>
        <w:rPr>
          <w:rFonts w:ascii="Times New Roman" w:hAnsi="Times New Roman" w:cs="Times New Roman"/>
          <w:sz w:val="16"/>
          <w:szCs w:val="16"/>
        </w:rPr>
      </w:pPr>
    </w:p>
    <w:p w14:paraId="40B6526A" w14:textId="621034B5" w:rsidR="009F0457" w:rsidRPr="008660FB" w:rsidRDefault="00FD2B67" w:rsidP="008660FB">
      <w:pPr>
        <w:rPr>
          <w:rFonts w:ascii="Times New Roman" w:hAnsi="Times New Roman"/>
          <w:b/>
          <w:bCs/>
          <w:sz w:val="20"/>
          <w:szCs w:val="20"/>
        </w:rPr>
      </w:pPr>
      <w:r w:rsidRPr="008660FB">
        <w:rPr>
          <w:rFonts w:ascii="Times New Roman" w:hAnsi="Times New Roman"/>
          <w:b/>
          <w:bCs/>
          <w:sz w:val="20"/>
          <w:szCs w:val="20"/>
        </w:rPr>
        <w:t>Lov om straff (straffeloven)</w:t>
      </w:r>
    </w:p>
    <w:p w14:paraId="40B6526E" w14:textId="77777777" w:rsidR="009F0457" w:rsidRPr="00C803FE" w:rsidRDefault="00FD2B67" w:rsidP="009F0457">
      <w:pPr>
        <w:spacing w:after="0" w:line="0" w:lineRule="atLeast"/>
        <w:rPr>
          <w:rFonts w:ascii="Times New Roman" w:hAnsi="Times New Roman" w:cs="Times New Roman"/>
          <w:b/>
          <w:i/>
          <w:sz w:val="16"/>
          <w:szCs w:val="16"/>
        </w:rPr>
      </w:pPr>
      <w:r w:rsidRPr="00C803FE">
        <w:rPr>
          <w:rFonts w:ascii="Times New Roman" w:hAnsi="Times New Roman" w:cs="Times New Roman"/>
          <w:b/>
          <w:i/>
          <w:sz w:val="16"/>
          <w:szCs w:val="16"/>
        </w:rPr>
        <w:t>§ 209. Brudd på taushetsplikt</w:t>
      </w:r>
    </w:p>
    <w:p w14:paraId="1AB666E0" w14:textId="77777777" w:rsidR="007C390D" w:rsidRPr="00C803FE" w:rsidRDefault="007C390D" w:rsidP="00F3468D">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Med bot eller fengsel inntil 1 år straffes den som krenker taushetsplikt som han eller hun har i henhold til lovbestemmelse eller forskrift, eller utnytter en opplysning han eller hun har taushetsplikt om med forsett om å skaffe seg eller andre en uberettiget vinning.</w:t>
      </w:r>
    </w:p>
    <w:p w14:paraId="629557F2" w14:textId="77777777" w:rsidR="007C390D" w:rsidRPr="00C803FE" w:rsidRDefault="007C390D" w:rsidP="00F3468D">
      <w:pPr>
        <w:spacing w:after="0" w:line="0" w:lineRule="atLeast"/>
        <w:ind w:firstLine="142"/>
        <w:rPr>
          <w:rFonts w:ascii="Times New Roman" w:hAnsi="Times New Roman" w:cs="Times New Roman"/>
          <w:sz w:val="16"/>
          <w:szCs w:val="16"/>
        </w:rPr>
      </w:pPr>
    </w:p>
    <w:p w14:paraId="165BBE13" w14:textId="77777777" w:rsidR="007C390D" w:rsidRPr="00C803FE" w:rsidRDefault="007C390D" w:rsidP="00F3468D">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Første ledd gjelder tilsvarende ved brudd på taushetsplikt som følger av gyldig instruks for tjeneste eller arbeid for statlig eller kommunalt organ.</w:t>
      </w:r>
    </w:p>
    <w:p w14:paraId="5897AC9A" w14:textId="77777777" w:rsidR="007C390D" w:rsidRPr="00C803FE" w:rsidRDefault="007C390D" w:rsidP="00F3468D">
      <w:pPr>
        <w:spacing w:after="0" w:line="0" w:lineRule="atLeast"/>
        <w:ind w:firstLine="142"/>
        <w:rPr>
          <w:rFonts w:ascii="Times New Roman" w:hAnsi="Times New Roman" w:cs="Times New Roman"/>
          <w:sz w:val="16"/>
          <w:szCs w:val="16"/>
        </w:rPr>
      </w:pPr>
    </w:p>
    <w:p w14:paraId="4DC577A5" w14:textId="77777777" w:rsidR="007C390D" w:rsidRPr="00C803FE" w:rsidRDefault="007C390D" w:rsidP="00F3468D">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For den som arbeider eller utfører tjeneste for et statlig eller kommunalt organ, rammer første og annet ledd også brudd på taushetsplikt etter at tjenesten eller arbeidet er avsluttet.</w:t>
      </w:r>
    </w:p>
    <w:p w14:paraId="2B8BDDC5" w14:textId="77777777" w:rsidR="007C390D" w:rsidRPr="00C803FE" w:rsidRDefault="007C390D" w:rsidP="00F3468D">
      <w:pPr>
        <w:spacing w:after="0" w:line="0" w:lineRule="atLeast"/>
        <w:ind w:firstLine="142"/>
        <w:rPr>
          <w:rFonts w:ascii="Times New Roman" w:hAnsi="Times New Roman" w:cs="Times New Roman"/>
          <w:sz w:val="16"/>
          <w:szCs w:val="16"/>
        </w:rPr>
      </w:pPr>
    </w:p>
    <w:p w14:paraId="2FC78677" w14:textId="77777777" w:rsidR="007C390D" w:rsidRPr="00C803FE" w:rsidRDefault="007C390D" w:rsidP="00F3468D">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Grovt uaktsom overtredelse straffes på samme måte.</w:t>
      </w:r>
    </w:p>
    <w:p w14:paraId="147E4A0A" w14:textId="77777777" w:rsidR="007C390D" w:rsidRPr="00C803FE" w:rsidRDefault="007C390D" w:rsidP="00F3468D">
      <w:pPr>
        <w:spacing w:after="0" w:line="0" w:lineRule="atLeast"/>
        <w:ind w:firstLine="142"/>
        <w:rPr>
          <w:rFonts w:ascii="Times New Roman" w:hAnsi="Times New Roman" w:cs="Times New Roman"/>
          <w:sz w:val="16"/>
          <w:szCs w:val="16"/>
        </w:rPr>
      </w:pPr>
    </w:p>
    <w:p w14:paraId="7C5FA3B9" w14:textId="77777777" w:rsidR="007C390D" w:rsidRPr="00C803FE" w:rsidRDefault="007C390D" w:rsidP="007C390D">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Medvirkning er ikke straffbar.</w:t>
      </w:r>
    </w:p>
    <w:p w14:paraId="7AEE7B52" w14:textId="77777777" w:rsidR="00B86E4F" w:rsidRPr="00C803FE" w:rsidRDefault="00B86E4F" w:rsidP="007C390D">
      <w:pPr>
        <w:spacing w:after="0" w:line="0" w:lineRule="atLeast"/>
        <w:ind w:firstLine="142"/>
        <w:rPr>
          <w:rFonts w:ascii="Times New Roman" w:hAnsi="Times New Roman" w:cs="Times New Roman"/>
          <w:sz w:val="16"/>
          <w:szCs w:val="16"/>
        </w:rPr>
      </w:pPr>
    </w:p>
    <w:p w14:paraId="40B65276" w14:textId="77777777" w:rsidR="009F0457" w:rsidRPr="00C803FE" w:rsidRDefault="009F0457" w:rsidP="00B54BB2">
      <w:pPr>
        <w:spacing w:after="0" w:line="0" w:lineRule="atLeast"/>
        <w:ind w:firstLine="170"/>
        <w:rPr>
          <w:rFonts w:ascii="Times New Roman" w:hAnsi="Times New Roman" w:cs="Times New Roman"/>
          <w:sz w:val="16"/>
          <w:szCs w:val="16"/>
        </w:rPr>
      </w:pPr>
    </w:p>
    <w:p w14:paraId="40B65277" w14:textId="77777777" w:rsidR="009F0457" w:rsidRPr="00C803FE" w:rsidRDefault="00FD2B67" w:rsidP="009F0457">
      <w:pPr>
        <w:spacing w:after="0" w:line="0" w:lineRule="atLeast"/>
        <w:rPr>
          <w:rFonts w:ascii="Times New Roman" w:hAnsi="Times New Roman" w:cs="Times New Roman"/>
          <w:b/>
          <w:i/>
          <w:sz w:val="16"/>
          <w:szCs w:val="16"/>
        </w:rPr>
      </w:pPr>
      <w:r w:rsidRPr="00C803FE">
        <w:rPr>
          <w:rFonts w:ascii="Times New Roman" w:hAnsi="Times New Roman" w:cs="Times New Roman"/>
          <w:b/>
          <w:i/>
          <w:sz w:val="16"/>
          <w:szCs w:val="16"/>
        </w:rPr>
        <w:t>§ 210. Grovt brudd på taushetsplikt</w:t>
      </w:r>
    </w:p>
    <w:p w14:paraId="40B65278" w14:textId="77777777" w:rsidR="009F0457" w:rsidRPr="00C803FE" w:rsidRDefault="00FD2B67" w:rsidP="009F0457">
      <w:pPr>
        <w:spacing w:after="0" w:line="0" w:lineRule="atLeast"/>
        <w:ind w:firstLine="170"/>
        <w:rPr>
          <w:rFonts w:ascii="Times New Roman" w:hAnsi="Times New Roman" w:cs="Times New Roman"/>
          <w:sz w:val="16"/>
          <w:szCs w:val="16"/>
        </w:rPr>
      </w:pPr>
      <w:r w:rsidRPr="00C803FE">
        <w:rPr>
          <w:rFonts w:ascii="Times New Roman" w:hAnsi="Times New Roman" w:cs="Times New Roman"/>
          <w:sz w:val="16"/>
          <w:szCs w:val="16"/>
        </w:rPr>
        <w:t>Grovt brudd på taushetsplikt straffes med fengsel inntil 3 år.</w:t>
      </w:r>
    </w:p>
    <w:p w14:paraId="0C29BDEC" w14:textId="77777777" w:rsidR="00B86E4F" w:rsidRPr="00C803FE" w:rsidRDefault="00B86E4F" w:rsidP="009F0457">
      <w:pPr>
        <w:spacing w:after="0" w:line="0" w:lineRule="atLeast"/>
        <w:ind w:firstLine="170"/>
        <w:rPr>
          <w:rFonts w:ascii="Times New Roman" w:hAnsi="Times New Roman" w:cs="Times New Roman"/>
          <w:sz w:val="16"/>
          <w:szCs w:val="16"/>
        </w:rPr>
      </w:pPr>
    </w:p>
    <w:p w14:paraId="40B65279" w14:textId="77777777" w:rsidR="009F0457" w:rsidRPr="00C803FE" w:rsidRDefault="00FD2B67" w:rsidP="009F0457">
      <w:pPr>
        <w:spacing w:after="0" w:line="0" w:lineRule="atLeast"/>
        <w:ind w:firstLine="170"/>
        <w:rPr>
          <w:rFonts w:ascii="Times New Roman" w:hAnsi="Times New Roman" w:cs="Times New Roman"/>
          <w:sz w:val="16"/>
          <w:szCs w:val="16"/>
        </w:rPr>
      </w:pPr>
      <w:r w:rsidRPr="00C803FE">
        <w:rPr>
          <w:rFonts w:ascii="Times New Roman" w:hAnsi="Times New Roman" w:cs="Times New Roman"/>
          <w:sz w:val="16"/>
          <w:szCs w:val="16"/>
        </w:rPr>
        <w:t xml:space="preserve">Ved avgjørelsen av om taushetsbruddet er grovt skal det særlig legges vekt på om gjerningspersonen har hatt forsett om </w:t>
      </w:r>
    </w:p>
    <w:p w14:paraId="40B6527C" w14:textId="7D2DB931" w:rsidR="009F0457" w:rsidRPr="00C803FE" w:rsidRDefault="00FD2B67" w:rsidP="00C803FE">
      <w:pPr>
        <w:spacing w:after="0" w:line="0" w:lineRule="atLeast"/>
        <w:rPr>
          <w:rFonts w:ascii="Times New Roman" w:hAnsi="Times New Roman" w:cs="Times New Roman"/>
          <w:sz w:val="16"/>
          <w:szCs w:val="16"/>
        </w:rPr>
      </w:pPr>
      <w:r w:rsidRPr="00C803FE">
        <w:rPr>
          <w:rFonts w:ascii="Times New Roman" w:hAnsi="Times New Roman" w:cs="Times New Roman"/>
          <w:sz w:val="16"/>
          <w:szCs w:val="16"/>
        </w:rPr>
        <w:t>uberettiget vinning og om handlingen har ført til tap eller fare for tap for noen.</w:t>
      </w:r>
    </w:p>
    <w:p w14:paraId="057E0DD3" w14:textId="77777777" w:rsidR="00C803FE" w:rsidRDefault="00C803FE">
      <w:pPr>
        <w:rPr>
          <w:rFonts w:ascii="Arial" w:hAnsi="Arial" w:cs="Arial"/>
          <w:b/>
        </w:rPr>
      </w:pPr>
      <w:r>
        <w:rPr>
          <w:rFonts w:ascii="Arial" w:hAnsi="Arial" w:cs="Arial"/>
          <w:b/>
        </w:rPr>
        <w:br w:type="page"/>
      </w:r>
    </w:p>
    <w:p w14:paraId="40B6527D" w14:textId="5E267C5E" w:rsidR="009F0457" w:rsidRDefault="00FD2B67" w:rsidP="009F0457">
      <w:pPr>
        <w:rPr>
          <w:rFonts w:ascii="Arial" w:hAnsi="Arial" w:cs="Arial"/>
          <w:b/>
        </w:rPr>
      </w:pPr>
      <w:r>
        <w:rPr>
          <w:rFonts w:ascii="Arial" w:hAnsi="Arial" w:cs="Arial"/>
          <w:b/>
          <w:noProof/>
          <w:lang w:eastAsia="nb-NO"/>
        </w:rPr>
        <w:lastRenderedPageBreak/>
        <w:drawing>
          <wp:inline distT="0" distB="0" distL="0" distR="0" wp14:anchorId="40B65299" wp14:editId="40B6529A">
            <wp:extent cx="1895475" cy="742950"/>
            <wp:effectExtent l="0" t="0" r="9525" b="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831513" name="Picture 3"/>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895475" cy="742950"/>
                    </a:xfrm>
                    <a:prstGeom prst="rect">
                      <a:avLst/>
                    </a:prstGeom>
                    <a:noFill/>
                  </pic:spPr>
                </pic:pic>
              </a:graphicData>
            </a:graphic>
          </wp:inline>
        </w:drawing>
      </w:r>
    </w:p>
    <w:p w14:paraId="40B6527E" w14:textId="77777777" w:rsidR="009F0457" w:rsidRDefault="00FD2B67" w:rsidP="009F0457">
      <w:pPr>
        <w:jc w:val="center"/>
        <w:rPr>
          <w:rFonts w:ascii="Arial" w:hAnsi="Arial" w:cs="Arial"/>
          <w:b/>
        </w:rPr>
      </w:pPr>
      <w:r>
        <w:rPr>
          <w:rFonts w:ascii="Arial" w:hAnsi="Arial" w:cs="Arial"/>
          <w:b/>
        </w:rPr>
        <w:t>TAUSHETSERKLÆRING</w:t>
      </w:r>
    </w:p>
    <w:p w14:paraId="40B6527F" w14:textId="77777777" w:rsidR="009F0457" w:rsidRPr="00227CD6" w:rsidRDefault="009F0457" w:rsidP="009F0457">
      <w:pPr>
        <w:jc w:val="center"/>
        <w:rPr>
          <w:rFonts w:ascii="Arial" w:hAnsi="Arial" w:cs="Arial"/>
          <w:b/>
        </w:rPr>
      </w:pPr>
    </w:p>
    <w:p w14:paraId="40B65280" w14:textId="77777777" w:rsidR="009F0457" w:rsidRDefault="00FD2B67" w:rsidP="009F0457">
      <w:pPr>
        <w:rPr>
          <w:rFonts w:ascii="Arial" w:hAnsi="Arial" w:cs="Arial"/>
          <w:sz w:val="20"/>
          <w:szCs w:val="20"/>
        </w:rPr>
      </w:pPr>
      <w:r w:rsidRPr="00F63F7D">
        <w:rPr>
          <w:rFonts w:ascii="Arial" w:hAnsi="Arial" w:cs="Arial"/>
          <w:sz w:val="20"/>
          <w:szCs w:val="20"/>
        </w:rPr>
        <w:t xml:space="preserve">Denne erklæringen er </w:t>
      </w:r>
      <w:proofErr w:type="gramStart"/>
      <w:r w:rsidRPr="00F63F7D">
        <w:rPr>
          <w:rFonts w:ascii="Arial" w:hAnsi="Arial" w:cs="Arial"/>
          <w:sz w:val="20"/>
          <w:szCs w:val="20"/>
        </w:rPr>
        <w:t>avgitt</w:t>
      </w:r>
      <w:proofErr w:type="gramEnd"/>
      <w:r w:rsidRPr="00F63F7D">
        <w:rPr>
          <w:rFonts w:ascii="Arial" w:hAnsi="Arial" w:cs="Arial"/>
          <w:sz w:val="20"/>
          <w:szCs w:val="20"/>
        </w:rPr>
        <w:t xml:space="preserve"> av ………………</w:t>
      </w:r>
      <w:r>
        <w:rPr>
          <w:rFonts w:ascii="Arial" w:hAnsi="Arial" w:cs="Arial"/>
          <w:sz w:val="20"/>
          <w:szCs w:val="20"/>
        </w:rPr>
        <w:t>………………</w:t>
      </w:r>
      <w:r w:rsidR="0094473C">
        <w:rPr>
          <w:rFonts w:ascii="Arial" w:hAnsi="Arial" w:cs="Arial"/>
          <w:sz w:val="20"/>
          <w:szCs w:val="20"/>
        </w:rPr>
        <w:t>…</w:t>
      </w:r>
      <w:r w:rsidR="00DB41E1">
        <w:rPr>
          <w:rFonts w:ascii="Arial" w:hAnsi="Arial" w:cs="Arial"/>
          <w:sz w:val="20"/>
          <w:szCs w:val="20"/>
        </w:rPr>
        <w:t>………………</w:t>
      </w:r>
      <w:r w:rsidRPr="00F63F7D">
        <w:rPr>
          <w:rFonts w:ascii="Arial" w:hAnsi="Arial" w:cs="Arial"/>
          <w:sz w:val="20"/>
          <w:szCs w:val="20"/>
        </w:rPr>
        <w:t xml:space="preserve"> (navn) i forbindelse med </w:t>
      </w:r>
    </w:p>
    <w:p w14:paraId="40B65281" w14:textId="46875914" w:rsidR="009F0457" w:rsidRDefault="0034514C" w:rsidP="00195017">
      <w:pPr>
        <w:spacing w:after="0"/>
        <w:rPr>
          <w:rFonts w:ascii="Arial" w:hAnsi="Arial" w:cs="Arial"/>
          <w:sz w:val="20"/>
          <w:szCs w:val="20"/>
        </w:rPr>
      </w:pPr>
      <w:sdt>
        <w:sdtPr>
          <w:rPr>
            <w:rFonts w:ascii="Arial" w:hAnsi="Arial" w:cs="Arial" w:hint="eastAsia"/>
            <w:sz w:val="28"/>
            <w:szCs w:val="28"/>
          </w:rPr>
          <w:id w:val="1275055589"/>
          <w14:checkbox>
            <w14:checked w14:val="0"/>
            <w14:checkedState w14:val="2612" w14:font="MS Gothic"/>
            <w14:uncheckedState w14:val="2610" w14:font="MS Gothic"/>
          </w14:checkbox>
        </w:sdtPr>
        <w:sdtEndPr/>
        <w:sdtContent>
          <w:r w:rsidR="009C119B">
            <w:rPr>
              <w:rFonts w:ascii="MS Gothic" w:eastAsia="MS Gothic" w:hAnsi="MS Gothic" w:cs="Arial" w:hint="eastAsia"/>
              <w:sz w:val="28"/>
              <w:szCs w:val="28"/>
            </w:rPr>
            <w:t>☐</w:t>
          </w:r>
        </w:sdtContent>
      </w:sdt>
      <w:r w:rsidR="00195017" w:rsidRPr="00C15FFA">
        <w:rPr>
          <w:rFonts w:ascii="Arial" w:hAnsi="Arial" w:cs="Arial" w:hint="eastAsia"/>
          <w:sz w:val="28"/>
          <w:szCs w:val="28"/>
        </w:rPr>
        <w:t xml:space="preserve"> </w:t>
      </w:r>
      <w:bookmarkStart w:id="12" w:name="_Hlk116561405"/>
      <w:r w:rsidR="00FD2B67" w:rsidRPr="00F63F7D">
        <w:rPr>
          <w:rFonts w:ascii="Arial" w:hAnsi="Arial" w:cs="Arial"/>
          <w:sz w:val="20"/>
          <w:szCs w:val="20"/>
        </w:rPr>
        <w:t>tiltredelse i stilling som …</w:t>
      </w:r>
      <w:r w:rsidR="00FD2B67">
        <w:rPr>
          <w:rFonts w:ascii="Arial" w:hAnsi="Arial" w:cs="Arial"/>
          <w:sz w:val="20"/>
          <w:szCs w:val="20"/>
        </w:rPr>
        <w:t>…………………</w:t>
      </w:r>
      <w:r w:rsidR="00541889">
        <w:rPr>
          <w:rFonts w:ascii="Arial" w:hAnsi="Arial" w:cs="Arial"/>
          <w:sz w:val="20"/>
          <w:szCs w:val="20"/>
        </w:rPr>
        <w:t>……</w:t>
      </w:r>
      <w:r w:rsidR="00FD2B67">
        <w:rPr>
          <w:rFonts w:ascii="Arial" w:hAnsi="Arial" w:cs="Arial"/>
          <w:sz w:val="20"/>
          <w:szCs w:val="20"/>
        </w:rPr>
        <w:t>………………………. fra ……</w:t>
      </w:r>
      <w:r w:rsidR="009C119B">
        <w:rPr>
          <w:rFonts w:ascii="Arial" w:hAnsi="Arial" w:cs="Arial"/>
          <w:sz w:val="20"/>
          <w:szCs w:val="20"/>
        </w:rPr>
        <w:t>…</w:t>
      </w:r>
      <w:r w:rsidR="00FD2B67">
        <w:rPr>
          <w:rFonts w:ascii="Arial" w:hAnsi="Arial" w:cs="Arial"/>
          <w:sz w:val="20"/>
          <w:szCs w:val="20"/>
        </w:rPr>
        <w:t>……</w:t>
      </w:r>
      <w:bookmarkEnd w:id="12"/>
    </w:p>
    <w:p w14:paraId="40B65282" w14:textId="77777777" w:rsidR="009F0457" w:rsidRDefault="009F0457" w:rsidP="009F0457">
      <w:pPr>
        <w:spacing w:after="0"/>
        <w:rPr>
          <w:rFonts w:ascii="Arial" w:hAnsi="Arial" w:cs="Arial"/>
          <w:sz w:val="20"/>
          <w:szCs w:val="20"/>
        </w:rPr>
      </w:pPr>
    </w:p>
    <w:p w14:paraId="40B65284" w14:textId="595CD834" w:rsidR="009F0457" w:rsidRDefault="0034514C" w:rsidP="009F0457">
      <w:pPr>
        <w:spacing w:after="0"/>
        <w:rPr>
          <w:rFonts w:ascii="Arial" w:hAnsi="Arial" w:cs="Arial"/>
          <w:sz w:val="20"/>
          <w:szCs w:val="20"/>
        </w:rPr>
      </w:pPr>
      <w:sdt>
        <w:sdtPr>
          <w:rPr>
            <w:rFonts w:ascii="Arial" w:hAnsi="Arial" w:cs="Arial"/>
            <w:sz w:val="28"/>
            <w:szCs w:val="20"/>
          </w:rPr>
          <w:id w:val="1564297570"/>
          <w14:checkbox>
            <w14:checked w14:val="0"/>
            <w14:checkedState w14:val="2612" w14:font="MS Gothic"/>
            <w14:uncheckedState w14:val="2610" w14:font="MS Gothic"/>
          </w14:checkbox>
        </w:sdtPr>
        <w:sdtEndPr/>
        <w:sdtContent>
          <w:r w:rsidR="00C15FFA">
            <w:rPr>
              <w:rFonts w:ascii="MS Gothic" w:eastAsia="MS Gothic" w:hAnsi="MS Gothic" w:cs="Arial" w:hint="eastAsia"/>
              <w:sz w:val="28"/>
              <w:szCs w:val="20"/>
            </w:rPr>
            <w:t>☐</w:t>
          </w:r>
        </w:sdtContent>
      </w:sdt>
      <w:r w:rsidR="00FD2B67">
        <w:rPr>
          <w:rFonts w:ascii="Arial" w:hAnsi="Arial" w:cs="Arial"/>
          <w:sz w:val="28"/>
          <w:szCs w:val="20"/>
        </w:rPr>
        <w:t xml:space="preserve"> </w:t>
      </w:r>
      <w:r w:rsidR="00FD2B67" w:rsidRPr="00F63F7D">
        <w:rPr>
          <w:rFonts w:ascii="Arial" w:hAnsi="Arial" w:cs="Arial"/>
          <w:sz w:val="20"/>
          <w:szCs w:val="20"/>
        </w:rPr>
        <w:t>engasjement som …</w:t>
      </w:r>
      <w:r w:rsidR="00FD2B67">
        <w:rPr>
          <w:rFonts w:ascii="Arial" w:hAnsi="Arial" w:cs="Arial"/>
          <w:sz w:val="20"/>
          <w:szCs w:val="20"/>
        </w:rPr>
        <w:t>……………………………</w:t>
      </w:r>
      <w:r w:rsidR="00616A9F">
        <w:rPr>
          <w:rFonts w:ascii="Arial" w:hAnsi="Arial" w:cs="Arial"/>
          <w:sz w:val="20"/>
          <w:szCs w:val="20"/>
        </w:rPr>
        <w:t>…………</w:t>
      </w:r>
      <w:r w:rsidR="00FD2B67" w:rsidRPr="00F63F7D">
        <w:rPr>
          <w:rFonts w:ascii="Arial" w:hAnsi="Arial" w:cs="Arial"/>
          <w:sz w:val="20"/>
          <w:szCs w:val="20"/>
        </w:rPr>
        <w:t xml:space="preserve"> </w:t>
      </w:r>
      <w:proofErr w:type="gramStart"/>
      <w:r w:rsidR="00FD2B67">
        <w:rPr>
          <w:rFonts w:ascii="Arial" w:hAnsi="Arial" w:cs="Arial"/>
          <w:sz w:val="20"/>
          <w:szCs w:val="20"/>
        </w:rPr>
        <w:t>fra  …</w:t>
      </w:r>
      <w:proofErr w:type="gramEnd"/>
      <w:r w:rsidR="00FD2B67">
        <w:rPr>
          <w:rFonts w:ascii="Arial" w:hAnsi="Arial" w:cs="Arial"/>
          <w:sz w:val="20"/>
          <w:szCs w:val="20"/>
        </w:rPr>
        <w:t>…</w:t>
      </w:r>
      <w:r w:rsidR="00616A9F">
        <w:rPr>
          <w:rFonts w:ascii="Arial" w:hAnsi="Arial" w:cs="Arial"/>
          <w:sz w:val="20"/>
          <w:szCs w:val="20"/>
        </w:rPr>
        <w:t>…</w:t>
      </w:r>
      <w:r w:rsidR="00730EE2">
        <w:rPr>
          <w:rFonts w:ascii="Arial" w:hAnsi="Arial" w:cs="Arial"/>
          <w:sz w:val="20"/>
          <w:szCs w:val="20"/>
        </w:rPr>
        <w:t>…</w:t>
      </w:r>
      <w:r w:rsidR="00616A9F">
        <w:rPr>
          <w:rFonts w:ascii="Arial" w:hAnsi="Arial" w:cs="Arial"/>
          <w:sz w:val="20"/>
          <w:szCs w:val="20"/>
        </w:rPr>
        <w:t>…</w:t>
      </w:r>
      <w:r w:rsidR="00FD2B67">
        <w:rPr>
          <w:rFonts w:ascii="Arial" w:hAnsi="Arial" w:cs="Arial"/>
          <w:sz w:val="20"/>
          <w:szCs w:val="20"/>
        </w:rPr>
        <w:t xml:space="preserve"> til ………</w:t>
      </w:r>
      <w:r w:rsidR="009C119B">
        <w:rPr>
          <w:rFonts w:ascii="Arial" w:hAnsi="Arial" w:cs="Arial"/>
          <w:sz w:val="20"/>
          <w:szCs w:val="20"/>
        </w:rPr>
        <w:t>…</w:t>
      </w:r>
      <w:r w:rsidR="00FD2B67">
        <w:rPr>
          <w:rFonts w:ascii="Arial" w:hAnsi="Arial" w:cs="Arial"/>
          <w:sz w:val="20"/>
          <w:szCs w:val="20"/>
        </w:rPr>
        <w:t>…</w:t>
      </w:r>
      <w:r w:rsidR="00FD2B67" w:rsidRPr="00F63F7D">
        <w:rPr>
          <w:rFonts w:ascii="Arial" w:hAnsi="Arial" w:cs="Arial"/>
          <w:sz w:val="20"/>
          <w:szCs w:val="20"/>
        </w:rPr>
        <w:t xml:space="preserve"> </w:t>
      </w:r>
    </w:p>
    <w:p w14:paraId="348F00B1" w14:textId="77777777" w:rsidR="00FD3130" w:rsidRDefault="00FD3130" w:rsidP="009F0457">
      <w:pPr>
        <w:spacing w:after="0"/>
        <w:rPr>
          <w:rFonts w:ascii="Arial" w:hAnsi="Arial" w:cs="Arial"/>
          <w:sz w:val="20"/>
          <w:szCs w:val="20"/>
        </w:rPr>
      </w:pPr>
    </w:p>
    <w:p w14:paraId="40B65285" w14:textId="4D906CED" w:rsidR="009F0457" w:rsidRPr="00F63F7D" w:rsidRDefault="0034514C" w:rsidP="009F0457">
      <w:pPr>
        <w:spacing w:after="0"/>
        <w:rPr>
          <w:rFonts w:ascii="Arial" w:hAnsi="Arial" w:cs="Arial"/>
          <w:sz w:val="20"/>
          <w:szCs w:val="20"/>
        </w:rPr>
      </w:pPr>
      <w:sdt>
        <w:sdtPr>
          <w:rPr>
            <w:rFonts w:ascii="Arial" w:hAnsi="Arial" w:cs="Arial"/>
            <w:sz w:val="28"/>
            <w:szCs w:val="20"/>
          </w:rPr>
          <w:id w:val="1031528699"/>
          <w14:checkbox>
            <w14:checked w14:val="1"/>
            <w14:checkedState w14:val="2612" w14:font="MS Gothic"/>
            <w14:uncheckedState w14:val="2610" w14:font="MS Gothic"/>
          </w14:checkbox>
        </w:sdtPr>
        <w:sdtEndPr/>
        <w:sdtContent>
          <w:r w:rsidR="009A0483">
            <w:rPr>
              <w:rFonts w:ascii="MS Gothic" w:eastAsia="MS Gothic" w:hAnsi="MS Gothic" w:cs="Arial" w:hint="eastAsia"/>
              <w:sz w:val="28"/>
              <w:szCs w:val="20"/>
            </w:rPr>
            <w:t>☒</w:t>
          </w:r>
        </w:sdtContent>
      </w:sdt>
      <w:r w:rsidR="00FD2B67">
        <w:rPr>
          <w:rFonts w:ascii="Arial" w:hAnsi="Arial" w:cs="Arial"/>
          <w:sz w:val="28"/>
          <w:szCs w:val="20"/>
        </w:rPr>
        <w:t xml:space="preserve"> </w:t>
      </w:r>
      <w:r w:rsidR="00FD2B67" w:rsidRPr="00A34B33">
        <w:rPr>
          <w:rFonts w:ascii="Arial" w:hAnsi="Arial" w:cs="Arial"/>
          <w:sz w:val="20"/>
          <w:szCs w:val="20"/>
        </w:rPr>
        <w:t>Konsulentoppdrag: …………</w:t>
      </w:r>
      <w:r w:rsidR="00B86AF6">
        <w:rPr>
          <w:rFonts w:ascii="Arial" w:hAnsi="Arial" w:cs="Arial"/>
          <w:sz w:val="20"/>
          <w:szCs w:val="20"/>
        </w:rPr>
        <w:t>…</w:t>
      </w:r>
      <w:r w:rsidR="00FD3130">
        <w:rPr>
          <w:rFonts w:ascii="Arial" w:hAnsi="Arial" w:cs="Arial"/>
          <w:sz w:val="20"/>
          <w:szCs w:val="20"/>
        </w:rPr>
        <w:t>…</w:t>
      </w:r>
      <w:r w:rsidR="00B86AF6">
        <w:rPr>
          <w:rFonts w:ascii="Arial" w:hAnsi="Arial" w:cs="Arial"/>
          <w:sz w:val="20"/>
          <w:szCs w:val="20"/>
        </w:rPr>
        <w:t>…………………</w:t>
      </w:r>
      <w:r w:rsidR="00FD2B67" w:rsidRPr="00A34B33">
        <w:rPr>
          <w:rFonts w:ascii="Arial" w:hAnsi="Arial" w:cs="Arial"/>
          <w:sz w:val="20"/>
          <w:szCs w:val="20"/>
        </w:rPr>
        <w:t xml:space="preserve"> </w:t>
      </w:r>
      <w:r w:rsidR="00E0513C">
        <w:rPr>
          <w:rFonts w:ascii="Arial" w:hAnsi="Arial" w:cs="Arial"/>
          <w:sz w:val="20"/>
          <w:szCs w:val="20"/>
        </w:rPr>
        <w:t>Saks</w:t>
      </w:r>
      <w:r w:rsidR="00BD559E">
        <w:rPr>
          <w:rFonts w:ascii="Arial" w:hAnsi="Arial" w:cs="Arial"/>
          <w:sz w:val="20"/>
          <w:szCs w:val="20"/>
        </w:rPr>
        <w:t>-/</w:t>
      </w:r>
      <w:proofErr w:type="spellStart"/>
      <w:r w:rsidR="00BD559E">
        <w:rPr>
          <w:rFonts w:ascii="Arial" w:hAnsi="Arial" w:cs="Arial"/>
          <w:sz w:val="20"/>
          <w:szCs w:val="20"/>
        </w:rPr>
        <w:t>kontraktsnr</w:t>
      </w:r>
      <w:proofErr w:type="spellEnd"/>
      <w:proofErr w:type="gramStart"/>
      <w:r w:rsidR="00337906">
        <w:rPr>
          <w:rFonts w:ascii="Arial" w:hAnsi="Arial" w:cs="Arial"/>
          <w:sz w:val="20"/>
          <w:szCs w:val="20"/>
        </w:rPr>
        <w:t>…….</w:t>
      </w:r>
      <w:proofErr w:type="gramEnd"/>
      <w:r w:rsidR="00337906">
        <w:rPr>
          <w:rFonts w:ascii="Arial" w:hAnsi="Arial" w:cs="Arial"/>
          <w:sz w:val="20"/>
          <w:szCs w:val="20"/>
        </w:rPr>
        <w:t>.</w:t>
      </w:r>
      <w:r w:rsidR="009A0483">
        <w:rPr>
          <w:rFonts w:ascii="Arial" w:hAnsi="Arial" w:cs="Arial"/>
          <w:sz w:val="20"/>
          <w:szCs w:val="20"/>
        </w:rPr>
        <w:t>2026/1001</w:t>
      </w:r>
    </w:p>
    <w:p w14:paraId="40B65286" w14:textId="77777777" w:rsidR="009F0457" w:rsidRDefault="009F0457" w:rsidP="009F0457">
      <w:pPr>
        <w:rPr>
          <w:rFonts w:ascii="Arial" w:hAnsi="Arial" w:cs="Arial"/>
          <w:sz w:val="20"/>
          <w:szCs w:val="20"/>
        </w:rPr>
      </w:pPr>
    </w:p>
    <w:p w14:paraId="40B65287" w14:textId="03C758F2" w:rsidR="009F0457" w:rsidRPr="00F63F7D" w:rsidRDefault="00FD2B67" w:rsidP="009F0457">
      <w:pPr>
        <w:rPr>
          <w:rFonts w:ascii="Arial" w:hAnsi="Arial" w:cs="Arial"/>
          <w:sz w:val="20"/>
          <w:szCs w:val="20"/>
        </w:rPr>
      </w:pPr>
      <w:r>
        <w:rPr>
          <w:rFonts w:ascii="Arial" w:hAnsi="Arial" w:cs="Arial"/>
          <w:sz w:val="20"/>
          <w:szCs w:val="20"/>
        </w:rPr>
        <w:t xml:space="preserve">I forbindelse med mitt arbeid for Jernbanedirektoratet </w:t>
      </w:r>
      <w:r w:rsidRPr="00F63F7D">
        <w:rPr>
          <w:rFonts w:ascii="Arial" w:hAnsi="Arial" w:cs="Arial"/>
          <w:sz w:val="20"/>
          <w:szCs w:val="20"/>
        </w:rPr>
        <w:t>(</w:t>
      </w:r>
      <w:proofErr w:type="spellStart"/>
      <w:r w:rsidRPr="00F63F7D">
        <w:rPr>
          <w:rFonts w:ascii="Arial" w:hAnsi="Arial" w:cs="Arial"/>
          <w:sz w:val="20"/>
          <w:szCs w:val="20"/>
        </w:rPr>
        <w:t>orgnr</w:t>
      </w:r>
      <w:proofErr w:type="spellEnd"/>
      <w:r w:rsidRPr="00F63F7D">
        <w:rPr>
          <w:rFonts w:ascii="Arial" w:hAnsi="Arial" w:cs="Arial"/>
          <w:sz w:val="20"/>
          <w:szCs w:val="20"/>
        </w:rPr>
        <w:t xml:space="preserve">. </w:t>
      </w:r>
      <w:r w:rsidRPr="0047505B">
        <w:rPr>
          <w:rFonts w:ascii="Arial" w:hAnsi="Arial" w:cs="Arial"/>
          <w:sz w:val="20"/>
          <w:szCs w:val="20"/>
        </w:rPr>
        <w:t>916810962</w:t>
      </w:r>
      <w:r w:rsidRPr="00F63F7D">
        <w:rPr>
          <w:rFonts w:ascii="Arial" w:hAnsi="Arial" w:cs="Arial"/>
          <w:sz w:val="20"/>
          <w:szCs w:val="20"/>
        </w:rPr>
        <w:t>)</w:t>
      </w:r>
      <w:r>
        <w:rPr>
          <w:rFonts w:ascii="Arial" w:hAnsi="Arial" w:cs="Arial"/>
          <w:sz w:val="20"/>
          <w:szCs w:val="20"/>
        </w:rPr>
        <w:t xml:space="preserve"> har jeg </w:t>
      </w:r>
      <w:r w:rsidRPr="00F63F7D">
        <w:rPr>
          <w:rFonts w:ascii="Arial" w:hAnsi="Arial" w:cs="Arial"/>
          <w:sz w:val="20"/>
          <w:szCs w:val="20"/>
        </w:rPr>
        <w:t>satt meg inn i tildelt informasjon om taushetsplikt. Jeg forstår at jeg i mitt arbeid vil få eller vil kunne få tilgang til opplysninger som er taushetsbelagt etter forvaltningsloven eller annen lovgivning, og at jeg plikter å sette meg inn i relevante lovbestemmelser og instrukser som regulerer behandling av informasjonen. Informasjon som kommer fra og/eller omfatter Jernbanedirektoratets kontraktsmotparter, Jernbaneinfrastrukturforetaket, togselskap mm. omfattes også av taushetsplikten.</w:t>
      </w:r>
    </w:p>
    <w:p w14:paraId="40B65288" w14:textId="77777777" w:rsidR="009F0457" w:rsidRPr="00F63F7D" w:rsidRDefault="00FD2B67" w:rsidP="009F0457">
      <w:pPr>
        <w:rPr>
          <w:rFonts w:ascii="Arial" w:hAnsi="Arial" w:cs="Arial"/>
          <w:sz w:val="20"/>
          <w:szCs w:val="20"/>
        </w:rPr>
      </w:pPr>
      <w:r w:rsidRPr="00F63F7D">
        <w:rPr>
          <w:rFonts w:ascii="Arial" w:hAnsi="Arial" w:cs="Arial"/>
          <w:sz w:val="20"/>
          <w:szCs w:val="20"/>
        </w:rPr>
        <w:t>Jeg er kjent med at mottatte liste over relevant regelverk ikke er uttømmende, og at det er knyttet særskilte regler til enkelte dokumenttyper og informasjonsformer samt at det foreligger strengere taushetsplikt for enkelte yrkesgrupper.</w:t>
      </w:r>
    </w:p>
    <w:p w14:paraId="63069F57" w14:textId="6E79EA48" w:rsidR="008224C5" w:rsidRDefault="00FD2B67" w:rsidP="009F0457">
      <w:pPr>
        <w:rPr>
          <w:rFonts w:ascii="Arial" w:hAnsi="Arial" w:cs="Arial"/>
          <w:sz w:val="20"/>
          <w:szCs w:val="20"/>
        </w:rPr>
      </w:pPr>
      <w:r w:rsidRPr="00F63F7D">
        <w:rPr>
          <w:rFonts w:ascii="Arial" w:hAnsi="Arial" w:cs="Arial"/>
          <w:sz w:val="20"/>
          <w:szCs w:val="20"/>
        </w:rPr>
        <w:t>Jeg vil ikke gi taushetsbelagt informasjon til uvedkommende og vil sørge for at informasjonen jeg får tilgang til blir beskyttet. Jeg vil også vise aktsomhet i min omtale av annen informasjon om tjenestesaker både i og utenfor tjenesten. Videre vil jeg ikke benytte informasjonen i egen virksomhet eller i annen virksomhet hvor jeg har et ansettelsesforhold, oppdrag eller verv, eller på annet vis benytte taushetsbelagt informasjon til egen vinning</w:t>
      </w:r>
      <w:r>
        <w:rPr>
          <w:rFonts w:ascii="Arial" w:hAnsi="Arial" w:cs="Arial"/>
          <w:sz w:val="20"/>
          <w:szCs w:val="20"/>
        </w:rPr>
        <w:t xml:space="preserve"> eller til fordel for andre arbeidsgivere/oppdragstakere</w:t>
      </w:r>
      <w:r w:rsidRPr="00F63F7D">
        <w:rPr>
          <w:rFonts w:ascii="Arial" w:hAnsi="Arial" w:cs="Arial"/>
          <w:sz w:val="20"/>
          <w:szCs w:val="20"/>
        </w:rPr>
        <w:t xml:space="preserve">. </w:t>
      </w:r>
      <w:r w:rsidR="00167E4C">
        <w:rPr>
          <w:rFonts w:ascii="Arial" w:hAnsi="Arial" w:cs="Arial"/>
          <w:sz w:val="20"/>
          <w:szCs w:val="20"/>
        </w:rPr>
        <w:t>Når oppdraget/engasjementet/ansettelsen er over, vil jeg levere materiale tilbake og slette eventuelle kopier.</w:t>
      </w:r>
    </w:p>
    <w:p w14:paraId="40B6528A" w14:textId="0630B4AF" w:rsidR="009F0457" w:rsidRPr="00F63F7D" w:rsidRDefault="00FD2B67" w:rsidP="009F0457">
      <w:pPr>
        <w:rPr>
          <w:rFonts w:ascii="Arial" w:hAnsi="Arial" w:cs="Arial"/>
          <w:sz w:val="20"/>
          <w:szCs w:val="20"/>
        </w:rPr>
      </w:pPr>
      <w:r w:rsidRPr="00F63F7D">
        <w:rPr>
          <w:rFonts w:ascii="Arial" w:hAnsi="Arial" w:cs="Arial"/>
          <w:sz w:val="20"/>
          <w:szCs w:val="20"/>
        </w:rPr>
        <w:t>Taushetsplikten er ikke til hinder for at erfaring fra tidligere prosjekter, oppdrag eller lignende for Jernbanedirektoratet kan nyttiggjøres ved nye engasjement for Jernbanedirektoratet.</w:t>
      </w:r>
      <w:r w:rsidR="006C59B3">
        <w:rPr>
          <w:rFonts w:ascii="Arial" w:hAnsi="Arial" w:cs="Arial"/>
          <w:sz w:val="20"/>
          <w:szCs w:val="20"/>
        </w:rPr>
        <w:t xml:space="preserve"> </w:t>
      </w:r>
      <w:r w:rsidRPr="00F63F7D">
        <w:rPr>
          <w:rFonts w:ascii="Arial" w:hAnsi="Arial" w:cs="Arial"/>
          <w:sz w:val="20"/>
          <w:szCs w:val="20"/>
        </w:rPr>
        <w:t xml:space="preserve">I dette ligger blant annet en plikt til å bevare taushet om informasjon som en burde forstå er å anse som konfidensiell omstendighetene tatt i betraktning. Dette omfatter, men er ikke begrenset til, teknisk informasjon, kommersiell informasjon, avtaler, data, tegninger, patenter, formler, knowhow mv. </w:t>
      </w:r>
    </w:p>
    <w:p w14:paraId="40B6528B" w14:textId="77777777" w:rsidR="009F0457" w:rsidRPr="00F63F7D" w:rsidRDefault="00FD2B67" w:rsidP="009F0457">
      <w:pPr>
        <w:rPr>
          <w:rFonts w:ascii="Arial" w:hAnsi="Arial" w:cs="Arial"/>
          <w:sz w:val="20"/>
          <w:szCs w:val="20"/>
        </w:rPr>
      </w:pPr>
      <w:r w:rsidRPr="00F63F7D">
        <w:rPr>
          <w:rFonts w:ascii="Arial" w:hAnsi="Arial" w:cs="Arial"/>
          <w:sz w:val="20"/>
          <w:szCs w:val="20"/>
        </w:rPr>
        <w:t>Taushetsplikten gjelder ikke informasjon om forhold som</w:t>
      </w:r>
    </w:p>
    <w:p w14:paraId="40B6528C" w14:textId="77777777" w:rsidR="009F0457" w:rsidRPr="00F63F7D" w:rsidRDefault="00FD2B67" w:rsidP="009F0457">
      <w:pPr>
        <w:numPr>
          <w:ilvl w:val="0"/>
          <w:numId w:val="8"/>
        </w:numPr>
        <w:rPr>
          <w:rFonts w:ascii="Arial" w:hAnsi="Arial" w:cs="Arial"/>
          <w:sz w:val="20"/>
          <w:szCs w:val="20"/>
        </w:rPr>
      </w:pPr>
      <w:r w:rsidRPr="00F63F7D">
        <w:rPr>
          <w:rFonts w:ascii="Arial" w:hAnsi="Arial" w:cs="Arial"/>
          <w:sz w:val="20"/>
          <w:szCs w:val="20"/>
        </w:rPr>
        <w:t xml:space="preserve">er </w:t>
      </w:r>
      <w:proofErr w:type="gramStart"/>
      <w:r w:rsidRPr="00F63F7D">
        <w:rPr>
          <w:rFonts w:ascii="Arial" w:hAnsi="Arial" w:cs="Arial"/>
          <w:sz w:val="20"/>
          <w:szCs w:val="20"/>
        </w:rPr>
        <w:t>alminnelig</w:t>
      </w:r>
      <w:proofErr w:type="gramEnd"/>
      <w:r w:rsidRPr="00F63F7D">
        <w:rPr>
          <w:rFonts w:ascii="Arial" w:hAnsi="Arial" w:cs="Arial"/>
          <w:sz w:val="20"/>
          <w:szCs w:val="20"/>
        </w:rPr>
        <w:t xml:space="preserve"> kjent, uten at det har skjedd som følge av noen av partenes brudd på taushetsplikt,</w:t>
      </w:r>
    </w:p>
    <w:p w14:paraId="40B6528D" w14:textId="77777777" w:rsidR="009F0457" w:rsidRPr="00F63F7D" w:rsidRDefault="00FD2B67" w:rsidP="009F0457">
      <w:pPr>
        <w:numPr>
          <w:ilvl w:val="0"/>
          <w:numId w:val="8"/>
        </w:numPr>
        <w:rPr>
          <w:rFonts w:ascii="Arial" w:hAnsi="Arial" w:cs="Arial"/>
          <w:sz w:val="20"/>
          <w:szCs w:val="20"/>
        </w:rPr>
      </w:pPr>
      <w:r w:rsidRPr="00F63F7D">
        <w:rPr>
          <w:rFonts w:ascii="Arial" w:hAnsi="Arial" w:cs="Arial"/>
          <w:sz w:val="20"/>
          <w:szCs w:val="20"/>
        </w:rPr>
        <w:t xml:space="preserve">informasjon som </w:t>
      </w:r>
      <w:proofErr w:type="gramStart"/>
      <w:r w:rsidRPr="00F63F7D">
        <w:rPr>
          <w:rFonts w:ascii="Arial" w:hAnsi="Arial" w:cs="Arial"/>
          <w:sz w:val="20"/>
          <w:szCs w:val="20"/>
        </w:rPr>
        <w:t>undertegnede</w:t>
      </w:r>
      <w:proofErr w:type="gramEnd"/>
      <w:r w:rsidRPr="00F63F7D">
        <w:rPr>
          <w:rFonts w:ascii="Arial" w:hAnsi="Arial" w:cs="Arial"/>
          <w:sz w:val="20"/>
          <w:szCs w:val="20"/>
        </w:rPr>
        <w:t xml:space="preserve"> kan dokumentere er blitt gjort kjent av tredjepart som hadde en uomtvistelig rett til å frigi denne informasjonen,</w:t>
      </w:r>
    </w:p>
    <w:p w14:paraId="69562427" w14:textId="5C86C9BB" w:rsidR="00D70304" w:rsidRPr="007F3DEF" w:rsidRDefault="00FD2B67" w:rsidP="009F0457">
      <w:pPr>
        <w:numPr>
          <w:ilvl w:val="0"/>
          <w:numId w:val="8"/>
        </w:numPr>
        <w:rPr>
          <w:rFonts w:ascii="Arial" w:hAnsi="Arial" w:cs="Arial"/>
          <w:sz w:val="20"/>
          <w:szCs w:val="20"/>
        </w:rPr>
      </w:pPr>
      <w:r w:rsidRPr="00F63F7D">
        <w:rPr>
          <w:rFonts w:ascii="Arial" w:hAnsi="Arial" w:cs="Arial"/>
          <w:sz w:val="20"/>
          <w:szCs w:val="20"/>
        </w:rPr>
        <w:t>informasjon den mottakende parten har fått skriftlig forhåndssamtykke fra den givende parten om at kunne frigis.</w:t>
      </w:r>
    </w:p>
    <w:p w14:paraId="40B6528F" w14:textId="18A76839" w:rsidR="009F0457" w:rsidRPr="00F63F7D" w:rsidRDefault="00FD2B67" w:rsidP="009F0457">
      <w:pPr>
        <w:rPr>
          <w:rFonts w:ascii="Arial" w:hAnsi="Arial" w:cs="Arial"/>
          <w:sz w:val="20"/>
          <w:szCs w:val="20"/>
        </w:rPr>
      </w:pPr>
      <w:r w:rsidRPr="00F63F7D">
        <w:rPr>
          <w:rFonts w:ascii="Arial" w:hAnsi="Arial" w:cs="Arial"/>
          <w:sz w:val="20"/>
          <w:szCs w:val="20"/>
        </w:rPr>
        <w:t>Videre vil jeg ikke gi uvedkommende tilgang til Jernbanedirektoratets lokaler eller på annen måte bidra til at uvedkommende får mulighet til å tilegne seg taushetsbelagt informasjon.</w:t>
      </w:r>
    </w:p>
    <w:p w14:paraId="40B65290" w14:textId="77777777" w:rsidR="009F0457" w:rsidRPr="00F63F7D" w:rsidRDefault="00FD2B67" w:rsidP="009F0457">
      <w:pPr>
        <w:rPr>
          <w:rFonts w:ascii="Arial" w:hAnsi="Arial" w:cs="Arial"/>
          <w:sz w:val="20"/>
          <w:szCs w:val="20"/>
        </w:rPr>
      </w:pPr>
      <w:r w:rsidRPr="00F63F7D">
        <w:rPr>
          <w:rFonts w:ascii="Arial" w:hAnsi="Arial" w:cs="Arial"/>
          <w:sz w:val="20"/>
          <w:szCs w:val="20"/>
        </w:rPr>
        <w:lastRenderedPageBreak/>
        <w:t>Jeg er klar over at brudd på taushetsplikten kan medføre straff, erstatningsansvar, disiplinære reaksjoner eller andre arbeidsrettslige følger og at taushetsplikten gjelder livet ut uavhengig av [arbeidsforholdets/engasjementets] varighet. Taushetsplikten omfatter også informasjon tilegnet før signatur av denne erklæringen.</w:t>
      </w:r>
    </w:p>
    <w:p w14:paraId="40B65291" w14:textId="77777777" w:rsidR="009F0457" w:rsidRDefault="00FD2B67" w:rsidP="009F0457">
      <w:pPr>
        <w:rPr>
          <w:rFonts w:ascii="Arial" w:hAnsi="Arial" w:cs="Arial"/>
          <w:sz w:val="20"/>
          <w:szCs w:val="20"/>
        </w:rPr>
      </w:pPr>
      <w:r w:rsidRPr="00F63F7D">
        <w:rPr>
          <w:rFonts w:ascii="Arial" w:hAnsi="Arial" w:cs="Arial"/>
          <w:sz w:val="20"/>
          <w:szCs w:val="20"/>
        </w:rPr>
        <w:t xml:space="preserve">Denne konfidensialitetserklæringen skal være undergitt norsk rett. </w:t>
      </w:r>
      <w:proofErr w:type="gramStart"/>
      <w:r w:rsidRPr="00F63F7D">
        <w:rPr>
          <w:rFonts w:ascii="Arial" w:hAnsi="Arial" w:cs="Arial"/>
          <w:sz w:val="20"/>
          <w:szCs w:val="20"/>
        </w:rPr>
        <w:t>Undertegnede</w:t>
      </w:r>
      <w:proofErr w:type="gramEnd"/>
      <w:r w:rsidRPr="00F63F7D">
        <w:rPr>
          <w:rFonts w:ascii="Arial" w:hAnsi="Arial" w:cs="Arial"/>
          <w:sz w:val="20"/>
          <w:szCs w:val="20"/>
        </w:rPr>
        <w:t xml:space="preserve"> vedtar [Oslo tingrett] som verneting i forbindelse med eventuelle tvister.</w:t>
      </w:r>
    </w:p>
    <w:p w14:paraId="40B65292" w14:textId="77777777" w:rsidR="009F0457" w:rsidRPr="00F63F7D" w:rsidRDefault="009F0457" w:rsidP="009F0457">
      <w:pPr>
        <w:rPr>
          <w:rFonts w:ascii="Arial" w:hAnsi="Arial" w:cs="Arial"/>
          <w:sz w:val="20"/>
          <w:szCs w:val="20"/>
        </w:rPr>
      </w:pPr>
    </w:p>
    <w:p w14:paraId="40B65293" w14:textId="697E6142" w:rsidR="009F0457" w:rsidRPr="00F63F7D" w:rsidRDefault="00FD2B67" w:rsidP="009F0457">
      <w:pPr>
        <w:rPr>
          <w:rFonts w:ascii="Arial" w:hAnsi="Arial" w:cs="Arial"/>
          <w:sz w:val="20"/>
          <w:szCs w:val="20"/>
        </w:rPr>
      </w:pPr>
      <w:r w:rsidRPr="00F63F7D">
        <w:rPr>
          <w:rFonts w:ascii="Arial" w:hAnsi="Arial" w:cs="Arial"/>
          <w:sz w:val="20"/>
          <w:szCs w:val="20"/>
        </w:rPr>
        <w:t>Sted: ……</w:t>
      </w:r>
      <w:proofErr w:type="gramStart"/>
      <w:r w:rsidRPr="00F63F7D">
        <w:rPr>
          <w:rFonts w:ascii="Arial" w:hAnsi="Arial" w:cs="Arial"/>
          <w:sz w:val="20"/>
          <w:szCs w:val="20"/>
        </w:rPr>
        <w:t>………….</w:t>
      </w:r>
      <w:proofErr w:type="gramEnd"/>
      <w:r w:rsidRPr="00F63F7D">
        <w:rPr>
          <w:rFonts w:ascii="Arial" w:hAnsi="Arial" w:cs="Arial"/>
          <w:sz w:val="20"/>
          <w:szCs w:val="20"/>
        </w:rPr>
        <w:t>.</w:t>
      </w:r>
      <w:r w:rsidRPr="00F63F7D">
        <w:rPr>
          <w:rFonts w:ascii="Arial" w:hAnsi="Arial" w:cs="Arial"/>
          <w:sz w:val="20"/>
          <w:szCs w:val="20"/>
        </w:rPr>
        <w:tab/>
      </w:r>
      <w:r w:rsidRPr="00F63F7D">
        <w:rPr>
          <w:rFonts w:ascii="Arial" w:hAnsi="Arial" w:cs="Arial"/>
          <w:sz w:val="20"/>
          <w:szCs w:val="20"/>
        </w:rPr>
        <w:tab/>
        <w:t>Dato: …………………</w:t>
      </w:r>
    </w:p>
    <w:p w14:paraId="40B65294" w14:textId="77777777" w:rsidR="009F0457" w:rsidRPr="00F63F7D" w:rsidRDefault="009F0457" w:rsidP="009F0457">
      <w:pPr>
        <w:rPr>
          <w:rFonts w:ascii="Arial" w:hAnsi="Arial" w:cs="Arial"/>
          <w:sz w:val="20"/>
          <w:szCs w:val="20"/>
        </w:rPr>
      </w:pPr>
    </w:p>
    <w:p w14:paraId="40B65295" w14:textId="30661E08" w:rsidR="009F0457" w:rsidRPr="00F63F7D" w:rsidRDefault="00FD2B67" w:rsidP="009F0457">
      <w:pPr>
        <w:rPr>
          <w:sz w:val="20"/>
          <w:szCs w:val="20"/>
        </w:rPr>
      </w:pPr>
      <w:r w:rsidRPr="00F63F7D">
        <w:rPr>
          <w:rFonts w:ascii="Arial" w:hAnsi="Arial" w:cs="Arial"/>
          <w:sz w:val="20"/>
          <w:szCs w:val="20"/>
        </w:rPr>
        <w:t>Signatur: ………………………………………</w:t>
      </w:r>
      <w:r w:rsidR="00C21494">
        <w:rPr>
          <w:rFonts w:ascii="Arial" w:hAnsi="Arial" w:cs="Arial"/>
          <w:sz w:val="20"/>
          <w:szCs w:val="20"/>
        </w:rPr>
        <w:t>…………</w:t>
      </w:r>
    </w:p>
    <w:p w14:paraId="40B65296" w14:textId="77777777" w:rsidR="00E55418" w:rsidRPr="00F63F7D" w:rsidRDefault="00E55418" w:rsidP="009F0457">
      <w:pPr>
        <w:jc w:val="center"/>
        <w:rPr>
          <w:sz w:val="20"/>
          <w:szCs w:val="20"/>
        </w:rPr>
      </w:pPr>
    </w:p>
    <w:sectPr w:rsidR="00E55418" w:rsidRPr="00F63F7D" w:rsidSect="00435A63">
      <w:footerReference w:type="first" r:id="rId12"/>
      <w:pgSz w:w="11906" w:h="16838"/>
      <w:pgMar w:top="969" w:right="1417" w:bottom="993"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65117" w14:textId="77777777" w:rsidR="0034514C" w:rsidRDefault="0034514C" w:rsidP="00EB315D">
      <w:pPr>
        <w:spacing w:after="0" w:line="240" w:lineRule="auto"/>
      </w:pPr>
      <w:r>
        <w:separator/>
      </w:r>
    </w:p>
  </w:endnote>
  <w:endnote w:type="continuationSeparator" w:id="0">
    <w:p w14:paraId="55D7CA53" w14:textId="77777777" w:rsidR="0034514C" w:rsidRDefault="0034514C" w:rsidP="00EB315D">
      <w:pPr>
        <w:spacing w:after="0" w:line="240" w:lineRule="auto"/>
      </w:pPr>
      <w:r>
        <w:continuationSeparator/>
      </w:r>
    </w:p>
  </w:endnote>
  <w:endnote w:type="continuationNotice" w:id="1">
    <w:p w14:paraId="20972325" w14:textId="77777777" w:rsidR="0034514C" w:rsidRDefault="003451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62A3D" w14:textId="5EB18748" w:rsidR="00435A63" w:rsidRPr="00435A63" w:rsidRDefault="00435A63" w:rsidP="00435A63">
    <w:pPr>
      <w:pStyle w:val="Bunntekst"/>
      <w:jc w:val="right"/>
      <w:rPr>
        <w:sz w:val="20"/>
        <w:szCs w:val="20"/>
      </w:rPr>
    </w:pPr>
    <w:r w:rsidRPr="006D2D0E">
      <w:rPr>
        <w:sz w:val="20"/>
        <w:szCs w:val="20"/>
      </w:rPr>
      <w:t xml:space="preserve">Oppdatert </w:t>
    </w:r>
    <w:r>
      <w:rPr>
        <w:sz w:val="20"/>
        <w:szCs w:val="20"/>
      </w:rPr>
      <w:t>31.08.2022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B4630" w14:textId="77777777" w:rsidR="0034514C" w:rsidRDefault="0034514C" w:rsidP="00EB315D">
      <w:pPr>
        <w:spacing w:after="0" w:line="240" w:lineRule="auto"/>
      </w:pPr>
      <w:r>
        <w:separator/>
      </w:r>
    </w:p>
  </w:footnote>
  <w:footnote w:type="continuationSeparator" w:id="0">
    <w:p w14:paraId="5B577F19" w14:textId="77777777" w:rsidR="0034514C" w:rsidRDefault="0034514C" w:rsidP="00EB315D">
      <w:pPr>
        <w:spacing w:after="0" w:line="240" w:lineRule="auto"/>
      </w:pPr>
      <w:r>
        <w:continuationSeparator/>
      </w:r>
    </w:p>
  </w:footnote>
  <w:footnote w:type="continuationNotice" w:id="1">
    <w:p w14:paraId="7C536F54" w14:textId="77777777" w:rsidR="0034514C" w:rsidRDefault="0034514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70946"/>
    <w:multiLevelType w:val="hybridMultilevel"/>
    <w:tmpl w:val="CED66012"/>
    <w:lvl w:ilvl="0" w:tplc="CE08B932">
      <w:start w:val="1"/>
      <w:numFmt w:val="lowerLetter"/>
      <w:lvlText w:val="%1)"/>
      <w:lvlJc w:val="left"/>
      <w:pPr>
        <w:ind w:left="0" w:hanging="360"/>
      </w:pPr>
    </w:lvl>
    <w:lvl w:ilvl="1" w:tplc="36C45DB4">
      <w:start w:val="1"/>
      <w:numFmt w:val="lowerLetter"/>
      <w:lvlText w:val="%2."/>
      <w:lvlJc w:val="left"/>
      <w:pPr>
        <w:ind w:left="720" w:hanging="360"/>
      </w:pPr>
    </w:lvl>
    <w:lvl w:ilvl="2" w:tplc="2B2A4670">
      <w:start w:val="1"/>
      <w:numFmt w:val="lowerRoman"/>
      <w:lvlText w:val="%3."/>
      <w:lvlJc w:val="right"/>
      <w:pPr>
        <w:ind w:left="1440" w:hanging="180"/>
      </w:pPr>
    </w:lvl>
    <w:lvl w:ilvl="3" w:tplc="98F2F4A0">
      <w:start w:val="1"/>
      <w:numFmt w:val="decimal"/>
      <w:lvlText w:val="%4."/>
      <w:lvlJc w:val="left"/>
      <w:pPr>
        <w:ind w:left="2160" w:hanging="360"/>
      </w:pPr>
    </w:lvl>
    <w:lvl w:ilvl="4" w:tplc="2D846BA0">
      <w:start w:val="1"/>
      <w:numFmt w:val="lowerLetter"/>
      <w:lvlText w:val="%5."/>
      <w:lvlJc w:val="left"/>
      <w:pPr>
        <w:ind w:left="2880" w:hanging="360"/>
      </w:pPr>
    </w:lvl>
    <w:lvl w:ilvl="5" w:tplc="525E40F6">
      <w:start w:val="1"/>
      <w:numFmt w:val="lowerRoman"/>
      <w:lvlText w:val="%6."/>
      <w:lvlJc w:val="right"/>
      <w:pPr>
        <w:ind w:left="3600" w:hanging="180"/>
      </w:pPr>
    </w:lvl>
    <w:lvl w:ilvl="6" w:tplc="A5CC2BDA">
      <w:start w:val="1"/>
      <w:numFmt w:val="decimal"/>
      <w:lvlText w:val="%7."/>
      <w:lvlJc w:val="left"/>
      <w:pPr>
        <w:ind w:left="4320" w:hanging="360"/>
      </w:pPr>
    </w:lvl>
    <w:lvl w:ilvl="7" w:tplc="C30E8E32">
      <w:start w:val="1"/>
      <w:numFmt w:val="lowerLetter"/>
      <w:lvlText w:val="%8."/>
      <w:lvlJc w:val="left"/>
      <w:pPr>
        <w:ind w:left="5040" w:hanging="360"/>
      </w:pPr>
    </w:lvl>
    <w:lvl w:ilvl="8" w:tplc="85302100">
      <w:start w:val="1"/>
      <w:numFmt w:val="lowerRoman"/>
      <w:lvlText w:val="%9."/>
      <w:lvlJc w:val="right"/>
      <w:pPr>
        <w:ind w:left="5760" w:hanging="180"/>
      </w:pPr>
    </w:lvl>
  </w:abstractNum>
  <w:abstractNum w:abstractNumId="1" w15:restartNumberingAfterBreak="0">
    <w:nsid w:val="0D540CF9"/>
    <w:multiLevelType w:val="hybridMultilevel"/>
    <w:tmpl w:val="997EEB0A"/>
    <w:lvl w:ilvl="0" w:tplc="DE5AA580">
      <w:start w:val="1"/>
      <w:numFmt w:val="decimal"/>
      <w:lvlText w:val="%1)"/>
      <w:lvlJc w:val="left"/>
      <w:pPr>
        <w:ind w:left="0" w:hanging="360"/>
      </w:pPr>
    </w:lvl>
    <w:lvl w:ilvl="1" w:tplc="9226392E">
      <w:start w:val="1"/>
      <w:numFmt w:val="lowerLetter"/>
      <w:lvlText w:val="%2."/>
      <w:lvlJc w:val="left"/>
      <w:pPr>
        <w:ind w:left="720" w:hanging="360"/>
      </w:pPr>
    </w:lvl>
    <w:lvl w:ilvl="2" w:tplc="F9AE0E26">
      <w:start w:val="1"/>
      <w:numFmt w:val="lowerRoman"/>
      <w:lvlText w:val="%3."/>
      <w:lvlJc w:val="right"/>
      <w:pPr>
        <w:ind w:left="1440" w:hanging="180"/>
      </w:pPr>
    </w:lvl>
    <w:lvl w:ilvl="3" w:tplc="476667F4">
      <w:start w:val="1"/>
      <w:numFmt w:val="decimal"/>
      <w:lvlText w:val="%4."/>
      <w:lvlJc w:val="left"/>
      <w:pPr>
        <w:ind w:left="2160" w:hanging="360"/>
      </w:pPr>
    </w:lvl>
    <w:lvl w:ilvl="4" w:tplc="7ECE2C1C">
      <w:start w:val="1"/>
      <w:numFmt w:val="lowerLetter"/>
      <w:lvlText w:val="%5."/>
      <w:lvlJc w:val="left"/>
      <w:pPr>
        <w:ind w:left="2880" w:hanging="360"/>
      </w:pPr>
    </w:lvl>
    <w:lvl w:ilvl="5" w:tplc="A31A9DF6">
      <w:start w:val="1"/>
      <w:numFmt w:val="lowerRoman"/>
      <w:lvlText w:val="%6."/>
      <w:lvlJc w:val="right"/>
      <w:pPr>
        <w:ind w:left="3600" w:hanging="180"/>
      </w:pPr>
    </w:lvl>
    <w:lvl w:ilvl="6" w:tplc="8CA0408C">
      <w:start w:val="1"/>
      <w:numFmt w:val="decimal"/>
      <w:lvlText w:val="%7."/>
      <w:lvlJc w:val="left"/>
      <w:pPr>
        <w:ind w:left="4320" w:hanging="360"/>
      </w:pPr>
    </w:lvl>
    <w:lvl w:ilvl="7" w:tplc="AE1ACDF4">
      <w:start w:val="1"/>
      <w:numFmt w:val="lowerLetter"/>
      <w:lvlText w:val="%8."/>
      <w:lvlJc w:val="left"/>
      <w:pPr>
        <w:ind w:left="5040" w:hanging="360"/>
      </w:pPr>
    </w:lvl>
    <w:lvl w:ilvl="8" w:tplc="C03AFB68">
      <w:start w:val="1"/>
      <w:numFmt w:val="lowerRoman"/>
      <w:lvlText w:val="%9."/>
      <w:lvlJc w:val="right"/>
      <w:pPr>
        <w:ind w:left="5760" w:hanging="180"/>
      </w:pPr>
    </w:lvl>
  </w:abstractNum>
  <w:abstractNum w:abstractNumId="2" w15:restartNumberingAfterBreak="0">
    <w:nsid w:val="1A961D13"/>
    <w:multiLevelType w:val="hybridMultilevel"/>
    <w:tmpl w:val="5EDA554A"/>
    <w:lvl w:ilvl="0" w:tplc="613E0C64">
      <w:start w:val="1"/>
      <w:numFmt w:val="lowerLetter"/>
      <w:lvlText w:val="%1)"/>
      <w:lvlJc w:val="left"/>
      <w:pPr>
        <w:ind w:left="0" w:hanging="360"/>
      </w:pPr>
    </w:lvl>
    <w:lvl w:ilvl="1" w:tplc="98C08BC0">
      <w:start w:val="1"/>
      <w:numFmt w:val="lowerLetter"/>
      <w:lvlText w:val="%2."/>
      <w:lvlJc w:val="left"/>
      <w:pPr>
        <w:ind w:left="720" w:hanging="360"/>
      </w:pPr>
    </w:lvl>
    <w:lvl w:ilvl="2" w:tplc="EBAAA0BE">
      <w:start w:val="1"/>
      <w:numFmt w:val="lowerRoman"/>
      <w:lvlText w:val="%3."/>
      <w:lvlJc w:val="right"/>
      <w:pPr>
        <w:ind w:left="1440" w:hanging="180"/>
      </w:pPr>
    </w:lvl>
    <w:lvl w:ilvl="3" w:tplc="489E6162">
      <w:start w:val="1"/>
      <w:numFmt w:val="decimal"/>
      <w:lvlText w:val="%4."/>
      <w:lvlJc w:val="left"/>
      <w:pPr>
        <w:ind w:left="2160" w:hanging="360"/>
      </w:pPr>
    </w:lvl>
    <w:lvl w:ilvl="4" w:tplc="6DB41028">
      <w:start w:val="1"/>
      <w:numFmt w:val="lowerLetter"/>
      <w:lvlText w:val="%5."/>
      <w:lvlJc w:val="left"/>
      <w:pPr>
        <w:ind w:left="2880" w:hanging="360"/>
      </w:pPr>
    </w:lvl>
    <w:lvl w:ilvl="5" w:tplc="26D2C27C">
      <w:start w:val="1"/>
      <w:numFmt w:val="lowerRoman"/>
      <w:lvlText w:val="%6."/>
      <w:lvlJc w:val="right"/>
      <w:pPr>
        <w:ind w:left="3600" w:hanging="180"/>
      </w:pPr>
    </w:lvl>
    <w:lvl w:ilvl="6" w:tplc="84DC68F4">
      <w:start w:val="1"/>
      <w:numFmt w:val="decimal"/>
      <w:lvlText w:val="%7."/>
      <w:lvlJc w:val="left"/>
      <w:pPr>
        <w:ind w:left="4320" w:hanging="360"/>
      </w:pPr>
    </w:lvl>
    <w:lvl w:ilvl="7" w:tplc="DD664744">
      <w:start w:val="1"/>
      <w:numFmt w:val="lowerLetter"/>
      <w:lvlText w:val="%8."/>
      <w:lvlJc w:val="left"/>
      <w:pPr>
        <w:ind w:left="5040" w:hanging="360"/>
      </w:pPr>
    </w:lvl>
    <w:lvl w:ilvl="8" w:tplc="662AF828">
      <w:start w:val="1"/>
      <w:numFmt w:val="lowerRoman"/>
      <w:lvlText w:val="%9."/>
      <w:lvlJc w:val="right"/>
      <w:pPr>
        <w:ind w:left="5760" w:hanging="180"/>
      </w:pPr>
    </w:lvl>
  </w:abstractNum>
  <w:abstractNum w:abstractNumId="3" w15:restartNumberingAfterBreak="0">
    <w:nsid w:val="2C01584B"/>
    <w:multiLevelType w:val="hybridMultilevel"/>
    <w:tmpl w:val="0E66AD9E"/>
    <w:lvl w:ilvl="0" w:tplc="7E10C240">
      <w:start w:val="1"/>
      <w:numFmt w:val="lowerLetter"/>
      <w:lvlText w:val="%1)"/>
      <w:lvlJc w:val="left"/>
      <w:pPr>
        <w:ind w:left="0" w:hanging="360"/>
      </w:pPr>
    </w:lvl>
    <w:lvl w:ilvl="1" w:tplc="874CEBC0">
      <w:start w:val="1"/>
      <w:numFmt w:val="lowerLetter"/>
      <w:lvlText w:val="%2."/>
      <w:lvlJc w:val="left"/>
      <w:pPr>
        <w:ind w:left="720" w:hanging="360"/>
      </w:pPr>
    </w:lvl>
    <w:lvl w:ilvl="2" w:tplc="C3CC1452">
      <w:start w:val="1"/>
      <w:numFmt w:val="lowerRoman"/>
      <w:lvlText w:val="%3."/>
      <w:lvlJc w:val="right"/>
      <w:pPr>
        <w:ind w:left="1440" w:hanging="180"/>
      </w:pPr>
    </w:lvl>
    <w:lvl w:ilvl="3" w:tplc="151405AE">
      <w:start w:val="1"/>
      <w:numFmt w:val="decimal"/>
      <w:lvlText w:val="%4."/>
      <w:lvlJc w:val="left"/>
      <w:pPr>
        <w:ind w:left="2160" w:hanging="360"/>
      </w:pPr>
    </w:lvl>
    <w:lvl w:ilvl="4" w:tplc="244CFB3A">
      <w:start w:val="1"/>
      <w:numFmt w:val="lowerLetter"/>
      <w:lvlText w:val="%5."/>
      <w:lvlJc w:val="left"/>
      <w:pPr>
        <w:ind w:left="2880" w:hanging="360"/>
      </w:pPr>
    </w:lvl>
    <w:lvl w:ilvl="5" w:tplc="A99E99D6">
      <w:start w:val="1"/>
      <w:numFmt w:val="lowerRoman"/>
      <w:lvlText w:val="%6."/>
      <w:lvlJc w:val="right"/>
      <w:pPr>
        <w:ind w:left="3600" w:hanging="180"/>
      </w:pPr>
    </w:lvl>
    <w:lvl w:ilvl="6" w:tplc="4266B200">
      <w:start w:val="1"/>
      <w:numFmt w:val="decimal"/>
      <w:lvlText w:val="%7."/>
      <w:lvlJc w:val="left"/>
      <w:pPr>
        <w:ind w:left="4320" w:hanging="360"/>
      </w:pPr>
    </w:lvl>
    <w:lvl w:ilvl="7" w:tplc="52DC5344">
      <w:start w:val="1"/>
      <w:numFmt w:val="lowerLetter"/>
      <w:lvlText w:val="%8."/>
      <w:lvlJc w:val="left"/>
      <w:pPr>
        <w:ind w:left="5040" w:hanging="360"/>
      </w:pPr>
    </w:lvl>
    <w:lvl w:ilvl="8" w:tplc="B73CFE06">
      <w:start w:val="1"/>
      <w:numFmt w:val="lowerRoman"/>
      <w:lvlText w:val="%9."/>
      <w:lvlJc w:val="right"/>
      <w:pPr>
        <w:ind w:left="5760" w:hanging="180"/>
      </w:pPr>
    </w:lvl>
  </w:abstractNum>
  <w:abstractNum w:abstractNumId="4" w15:restartNumberingAfterBreak="0">
    <w:nsid w:val="5ECA34BF"/>
    <w:multiLevelType w:val="hybridMultilevel"/>
    <w:tmpl w:val="8DF67D6E"/>
    <w:lvl w:ilvl="0" w:tplc="763E8FDC">
      <w:start w:val="1"/>
      <w:numFmt w:val="lowerLetter"/>
      <w:lvlText w:val="%1)"/>
      <w:lvlJc w:val="left"/>
      <w:pPr>
        <w:ind w:left="530" w:hanging="360"/>
      </w:pPr>
    </w:lvl>
    <w:lvl w:ilvl="1" w:tplc="565C727E">
      <w:start w:val="1"/>
      <w:numFmt w:val="lowerLetter"/>
      <w:lvlText w:val="%2."/>
      <w:lvlJc w:val="left"/>
      <w:pPr>
        <w:ind w:left="1250" w:hanging="360"/>
      </w:pPr>
    </w:lvl>
    <w:lvl w:ilvl="2" w:tplc="DC1A8120">
      <w:start w:val="1"/>
      <w:numFmt w:val="lowerRoman"/>
      <w:lvlText w:val="%3."/>
      <w:lvlJc w:val="right"/>
      <w:pPr>
        <w:ind w:left="1970" w:hanging="180"/>
      </w:pPr>
    </w:lvl>
    <w:lvl w:ilvl="3" w:tplc="3D508612">
      <w:start w:val="1"/>
      <w:numFmt w:val="decimal"/>
      <w:lvlText w:val="%4."/>
      <w:lvlJc w:val="left"/>
      <w:pPr>
        <w:ind w:left="2690" w:hanging="360"/>
      </w:pPr>
    </w:lvl>
    <w:lvl w:ilvl="4" w:tplc="C06EE9A4">
      <w:start w:val="1"/>
      <w:numFmt w:val="lowerLetter"/>
      <w:lvlText w:val="%5."/>
      <w:lvlJc w:val="left"/>
      <w:pPr>
        <w:ind w:left="3410" w:hanging="360"/>
      </w:pPr>
    </w:lvl>
    <w:lvl w:ilvl="5" w:tplc="FA982FAE">
      <w:start w:val="1"/>
      <w:numFmt w:val="lowerRoman"/>
      <w:lvlText w:val="%6."/>
      <w:lvlJc w:val="right"/>
      <w:pPr>
        <w:ind w:left="4130" w:hanging="180"/>
      </w:pPr>
    </w:lvl>
    <w:lvl w:ilvl="6" w:tplc="89FCF13C">
      <w:start w:val="1"/>
      <w:numFmt w:val="decimal"/>
      <w:lvlText w:val="%7."/>
      <w:lvlJc w:val="left"/>
      <w:pPr>
        <w:ind w:left="4850" w:hanging="360"/>
      </w:pPr>
    </w:lvl>
    <w:lvl w:ilvl="7" w:tplc="251CE5D6">
      <w:start w:val="1"/>
      <w:numFmt w:val="lowerLetter"/>
      <w:lvlText w:val="%8."/>
      <w:lvlJc w:val="left"/>
      <w:pPr>
        <w:ind w:left="5570" w:hanging="360"/>
      </w:pPr>
    </w:lvl>
    <w:lvl w:ilvl="8" w:tplc="FE3603E4">
      <w:start w:val="1"/>
      <w:numFmt w:val="lowerRoman"/>
      <w:lvlText w:val="%9."/>
      <w:lvlJc w:val="right"/>
      <w:pPr>
        <w:ind w:left="6290" w:hanging="180"/>
      </w:pPr>
    </w:lvl>
  </w:abstractNum>
  <w:abstractNum w:abstractNumId="5" w15:restartNumberingAfterBreak="0">
    <w:nsid w:val="736F28A5"/>
    <w:multiLevelType w:val="hybridMultilevel"/>
    <w:tmpl w:val="04E2BCDC"/>
    <w:lvl w:ilvl="0" w:tplc="E6C24742">
      <w:start w:val="1"/>
      <w:numFmt w:val="lowerLetter"/>
      <w:lvlText w:val="%1)"/>
      <w:lvlJc w:val="left"/>
      <w:pPr>
        <w:ind w:left="530" w:hanging="360"/>
      </w:pPr>
    </w:lvl>
    <w:lvl w:ilvl="1" w:tplc="29E0FBE0">
      <w:start w:val="1"/>
      <w:numFmt w:val="lowerLetter"/>
      <w:lvlText w:val="%2."/>
      <w:lvlJc w:val="left"/>
      <w:pPr>
        <w:ind w:left="1250" w:hanging="360"/>
      </w:pPr>
    </w:lvl>
    <w:lvl w:ilvl="2" w:tplc="5374DA8A">
      <w:start w:val="1"/>
      <w:numFmt w:val="lowerRoman"/>
      <w:lvlText w:val="%3."/>
      <w:lvlJc w:val="right"/>
      <w:pPr>
        <w:ind w:left="1970" w:hanging="180"/>
      </w:pPr>
    </w:lvl>
    <w:lvl w:ilvl="3" w:tplc="70AA95A0">
      <w:start w:val="1"/>
      <w:numFmt w:val="decimal"/>
      <w:lvlText w:val="%4."/>
      <w:lvlJc w:val="left"/>
      <w:pPr>
        <w:ind w:left="2690" w:hanging="360"/>
      </w:pPr>
    </w:lvl>
    <w:lvl w:ilvl="4" w:tplc="BB485CC0">
      <w:start w:val="1"/>
      <w:numFmt w:val="lowerLetter"/>
      <w:lvlText w:val="%5."/>
      <w:lvlJc w:val="left"/>
      <w:pPr>
        <w:ind w:left="3410" w:hanging="360"/>
      </w:pPr>
    </w:lvl>
    <w:lvl w:ilvl="5" w:tplc="ABFED8DE">
      <w:start w:val="1"/>
      <w:numFmt w:val="lowerRoman"/>
      <w:lvlText w:val="%6."/>
      <w:lvlJc w:val="right"/>
      <w:pPr>
        <w:ind w:left="4130" w:hanging="180"/>
      </w:pPr>
    </w:lvl>
    <w:lvl w:ilvl="6" w:tplc="79A8B35C">
      <w:start w:val="1"/>
      <w:numFmt w:val="decimal"/>
      <w:lvlText w:val="%7."/>
      <w:lvlJc w:val="left"/>
      <w:pPr>
        <w:ind w:left="4850" w:hanging="360"/>
      </w:pPr>
    </w:lvl>
    <w:lvl w:ilvl="7" w:tplc="88DE1B02">
      <w:start w:val="1"/>
      <w:numFmt w:val="lowerLetter"/>
      <w:lvlText w:val="%8."/>
      <w:lvlJc w:val="left"/>
      <w:pPr>
        <w:ind w:left="5570" w:hanging="360"/>
      </w:pPr>
    </w:lvl>
    <w:lvl w:ilvl="8" w:tplc="9BF6C66A">
      <w:start w:val="1"/>
      <w:numFmt w:val="lowerRoman"/>
      <w:lvlText w:val="%9."/>
      <w:lvlJc w:val="right"/>
      <w:pPr>
        <w:ind w:left="6290" w:hanging="180"/>
      </w:pPr>
    </w:lvl>
  </w:abstractNum>
  <w:abstractNum w:abstractNumId="6" w15:restartNumberingAfterBreak="0">
    <w:nsid w:val="751F040A"/>
    <w:multiLevelType w:val="hybridMultilevel"/>
    <w:tmpl w:val="4C4A0444"/>
    <w:lvl w:ilvl="0" w:tplc="96EC809A">
      <w:start w:val="1"/>
      <w:numFmt w:val="bullet"/>
      <w:lvlText w:val=""/>
      <w:lvlJc w:val="left"/>
      <w:pPr>
        <w:tabs>
          <w:tab w:val="num" w:pos="720"/>
        </w:tabs>
        <w:ind w:left="720" w:hanging="360"/>
      </w:pPr>
      <w:rPr>
        <w:rFonts w:ascii="Symbol" w:hAnsi="Symbol" w:hint="default"/>
      </w:rPr>
    </w:lvl>
    <w:lvl w:ilvl="1" w:tplc="112AC950">
      <w:start w:val="1"/>
      <w:numFmt w:val="bullet"/>
      <w:lvlText w:val="o"/>
      <w:lvlJc w:val="left"/>
      <w:pPr>
        <w:tabs>
          <w:tab w:val="num" w:pos="1440"/>
        </w:tabs>
        <w:ind w:left="1440" w:hanging="360"/>
      </w:pPr>
      <w:rPr>
        <w:rFonts w:ascii="Courier New" w:hAnsi="Courier New" w:cs="Courier New" w:hint="default"/>
      </w:rPr>
    </w:lvl>
    <w:lvl w:ilvl="2" w:tplc="A344D8D8">
      <w:start w:val="1"/>
      <w:numFmt w:val="bullet"/>
      <w:lvlText w:val=""/>
      <w:lvlJc w:val="left"/>
      <w:pPr>
        <w:tabs>
          <w:tab w:val="num" w:pos="2160"/>
        </w:tabs>
        <w:ind w:left="2160" w:hanging="360"/>
      </w:pPr>
      <w:rPr>
        <w:rFonts w:ascii="Wingdings" w:hAnsi="Wingdings" w:hint="default"/>
      </w:rPr>
    </w:lvl>
    <w:lvl w:ilvl="3" w:tplc="7EDE7612">
      <w:start w:val="1"/>
      <w:numFmt w:val="bullet"/>
      <w:lvlText w:val=""/>
      <w:lvlJc w:val="left"/>
      <w:pPr>
        <w:tabs>
          <w:tab w:val="num" w:pos="2880"/>
        </w:tabs>
        <w:ind w:left="2880" w:hanging="360"/>
      </w:pPr>
      <w:rPr>
        <w:rFonts w:ascii="Symbol" w:hAnsi="Symbol" w:hint="default"/>
      </w:rPr>
    </w:lvl>
    <w:lvl w:ilvl="4" w:tplc="FE70D994">
      <w:start w:val="1"/>
      <w:numFmt w:val="bullet"/>
      <w:lvlText w:val="o"/>
      <w:lvlJc w:val="left"/>
      <w:pPr>
        <w:tabs>
          <w:tab w:val="num" w:pos="3600"/>
        </w:tabs>
        <w:ind w:left="3600" w:hanging="360"/>
      </w:pPr>
      <w:rPr>
        <w:rFonts w:ascii="Courier New" w:hAnsi="Courier New" w:cs="Courier New" w:hint="default"/>
      </w:rPr>
    </w:lvl>
    <w:lvl w:ilvl="5" w:tplc="9F10AA5A">
      <w:start w:val="1"/>
      <w:numFmt w:val="bullet"/>
      <w:lvlText w:val=""/>
      <w:lvlJc w:val="left"/>
      <w:pPr>
        <w:tabs>
          <w:tab w:val="num" w:pos="4320"/>
        </w:tabs>
        <w:ind w:left="4320" w:hanging="360"/>
      </w:pPr>
      <w:rPr>
        <w:rFonts w:ascii="Wingdings" w:hAnsi="Wingdings" w:hint="default"/>
      </w:rPr>
    </w:lvl>
    <w:lvl w:ilvl="6" w:tplc="BB7ABEE4">
      <w:start w:val="1"/>
      <w:numFmt w:val="bullet"/>
      <w:lvlText w:val=""/>
      <w:lvlJc w:val="left"/>
      <w:pPr>
        <w:tabs>
          <w:tab w:val="num" w:pos="5040"/>
        </w:tabs>
        <w:ind w:left="5040" w:hanging="360"/>
      </w:pPr>
      <w:rPr>
        <w:rFonts w:ascii="Symbol" w:hAnsi="Symbol" w:hint="default"/>
      </w:rPr>
    </w:lvl>
    <w:lvl w:ilvl="7" w:tplc="DFCADBAE">
      <w:start w:val="1"/>
      <w:numFmt w:val="bullet"/>
      <w:lvlText w:val="o"/>
      <w:lvlJc w:val="left"/>
      <w:pPr>
        <w:tabs>
          <w:tab w:val="num" w:pos="5760"/>
        </w:tabs>
        <w:ind w:left="5760" w:hanging="360"/>
      </w:pPr>
      <w:rPr>
        <w:rFonts w:ascii="Courier New" w:hAnsi="Courier New" w:cs="Courier New" w:hint="default"/>
      </w:rPr>
    </w:lvl>
    <w:lvl w:ilvl="8" w:tplc="248EA4DA">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ED33A26"/>
    <w:multiLevelType w:val="hybridMultilevel"/>
    <w:tmpl w:val="E330427C"/>
    <w:lvl w:ilvl="0" w:tplc="5E6A8F5C">
      <w:start w:val="1"/>
      <w:numFmt w:val="lowerLetter"/>
      <w:lvlText w:val="%1)"/>
      <w:lvlJc w:val="left"/>
      <w:pPr>
        <w:ind w:left="0" w:hanging="360"/>
      </w:pPr>
    </w:lvl>
    <w:lvl w:ilvl="1" w:tplc="52D2D336">
      <w:start w:val="1"/>
      <w:numFmt w:val="lowerLetter"/>
      <w:lvlText w:val="%2."/>
      <w:lvlJc w:val="left"/>
      <w:pPr>
        <w:ind w:left="720" w:hanging="360"/>
      </w:pPr>
    </w:lvl>
    <w:lvl w:ilvl="2" w:tplc="773E23A8">
      <w:start w:val="1"/>
      <w:numFmt w:val="lowerRoman"/>
      <w:lvlText w:val="%3."/>
      <w:lvlJc w:val="right"/>
      <w:pPr>
        <w:ind w:left="1440" w:hanging="180"/>
      </w:pPr>
    </w:lvl>
    <w:lvl w:ilvl="3" w:tplc="45C611E8">
      <w:start w:val="1"/>
      <w:numFmt w:val="decimal"/>
      <w:lvlText w:val="%4."/>
      <w:lvlJc w:val="left"/>
      <w:pPr>
        <w:ind w:left="2160" w:hanging="360"/>
      </w:pPr>
    </w:lvl>
    <w:lvl w:ilvl="4" w:tplc="6190579E">
      <w:start w:val="1"/>
      <w:numFmt w:val="lowerLetter"/>
      <w:lvlText w:val="%5."/>
      <w:lvlJc w:val="left"/>
      <w:pPr>
        <w:ind w:left="2880" w:hanging="360"/>
      </w:pPr>
    </w:lvl>
    <w:lvl w:ilvl="5" w:tplc="E3DE82B4">
      <w:start w:val="1"/>
      <w:numFmt w:val="lowerRoman"/>
      <w:lvlText w:val="%6."/>
      <w:lvlJc w:val="right"/>
      <w:pPr>
        <w:ind w:left="3600" w:hanging="180"/>
      </w:pPr>
    </w:lvl>
    <w:lvl w:ilvl="6" w:tplc="CE32056C">
      <w:start w:val="1"/>
      <w:numFmt w:val="decimal"/>
      <w:lvlText w:val="%7."/>
      <w:lvlJc w:val="left"/>
      <w:pPr>
        <w:ind w:left="4320" w:hanging="360"/>
      </w:pPr>
    </w:lvl>
    <w:lvl w:ilvl="7" w:tplc="4A7E2F22">
      <w:start w:val="1"/>
      <w:numFmt w:val="lowerLetter"/>
      <w:lvlText w:val="%8."/>
      <w:lvlJc w:val="left"/>
      <w:pPr>
        <w:ind w:left="5040" w:hanging="360"/>
      </w:pPr>
    </w:lvl>
    <w:lvl w:ilvl="8" w:tplc="8F3C9530">
      <w:start w:val="1"/>
      <w:numFmt w:val="lowerRoman"/>
      <w:lvlText w:val="%9."/>
      <w:lvlJc w:val="right"/>
      <w:pPr>
        <w:ind w:left="5760" w:hanging="180"/>
      </w:pPr>
    </w:lvl>
  </w:abstractNum>
  <w:num w:numId="1" w16cid:durableId="21176742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935857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945318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15246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751388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12459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023879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734362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418"/>
    <w:rsid w:val="0001423E"/>
    <w:rsid w:val="00021A7E"/>
    <w:rsid w:val="00021DC5"/>
    <w:rsid w:val="000234EC"/>
    <w:rsid w:val="000700E1"/>
    <w:rsid w:val="00070EDF"/>
    <w:rsid w:val="000835CA"/>
    <w:rsid w:val="000840A9"/>
    <w:rsid w:val="000909F0"/>
    <w:rsid w:val="00090D0D"/>
    <w:rsid w:val="000C42DD"/>
    <w:rsid w:val="000D0E75"/>
    <w:rsid w:val="000D51DD"/>
    <w:rsid w:val="000E4F57"/>
    <w:rsid w:val="000E5661"/>
    <w:rsid w:val="00105970"/>
    <w:rsid w:val="001128E8"/>
    <w:rsid w:val="001340FA"/>
    <w:rsid w:val="00144DAB"/>
    <w:rsid w:val="00151FD5"/>
    <w:rsid w:val="001571AE"/>
    <w:rsid w:val="00167E4C"/>
    <w:rsid w:val="00180210"/>
    <w:rsid w:val="00182190"/>
    <w:rsid w:val="0019053F"/>
    <w:rsid w:val="00191D63"/>
    <w:rsid w:val="00195017"/>
    <w:rsid w:val="001A2B98"/>
    <w:rsid w:val="001D79B8"/>
    <w:rsid w:val="001E181C"/>
    <w:rsid w:val="00227CD6"/>
    <w:rsid w:val="0025485C"/>
    <w:rsid w:val="002802E1"/>
    <w:rsid w:val="002A0E8F"/>
    <w:rsid w:val="002A6327"/>
    <w:rsid w:val="002B6C71"/>
    <w:rsid w:val="00300D53"/>
    <w:rsid w:val="00303D96"/>
    <w:rsid w:val="00334CA7"/>
    <w:rsid w:val="00337906"/>
    <w:rsid w:val="003420BB"/>
    <w:rsid w:val="0034514C"/>
    <w:rsid w:val="00372865"/>
    <w:rsid w:val="00380A01"/>
    <w:rsid w:val="00392851"/>
    <w:rsid w:val="003B7157"/>
    <w:rsid w:val="003E42AE"/>
    <w:rsid w:val="00404352"/>
    <w:rsid w:val="0042627E"/>
    <w:rsid w:val="004310DC"/>
    <w:rsid w:val="004335E3"/>
    <w:rsid w:val="00435A63"/>
    <w:rsid w:val="0044756A"/>
    <w:rsid w:val="00457692"/>
    <w:rsid w:val="0047505B"/>
    <w:rsid w:val="00476048"/>
    <w:rsid w:val="00482025"/>
    <w:rsid w:val="004B28F9"/>
    <w:rsid w:val="004B530D"/>
    <w:rsid w:val="004C4148"/>
    <w:rsid w:val="0051244F"/>
    <w:rsid w:val="005147B1"/>
    <w:rsid w:val="00514EAE"/>
    <w:rsid w:val="00541889"/>
    <w:rsid w:val="005A4791"/>
    <w:rsid w:val="005B1503"/>
    <w:rsid w:val="005F50ED"/>
    <w:rsid w:val="00616A9F"/>
    <w:rsid w:val="006412B2"/>
    <w:rsid w:val="006509AE"/>
    <w:rsid w:val="00652494"/>
    <w:rsid w:val="00671BF3"/>
    <w:rsid w:val="006935DF"/>
    <w:rsid w:val="006B6646"/>
    <w:rsid w:val="006C014D"/>
    <w:rsid w:val="006C59B3"/>
    <w:rsid w:val="006D2D0E"/>
    <w:rsid w:val="0071039E"/>
    <w:rsid w:val="007222CA"/>
    <w:rsid w:val="00730EE2"/>
    <w:rsid w:val="00740CF2"/>
    <w:rsid w:val="00741EC4"/>
    <w:rsid w:val="00774CDF"/>
    <w:rsid w:val="00790362"/>
    <w:rsid w:val="007B0DC1"/>
    <w:rsid w:val="007C390D"/>
    <w:rsid w:val="007F3DEF"/>
    <w:rsid w:val="00820332"/>
    <w:rsid w:val="008224C5"/>
    <w:rsid w:val="0082484C"/>
    <w:rsid w:val="00845CA2"/>
    <w:rsid w:val="008660FB"/>
    <w:rsid w:val="00870AE4"/>
    <w:rsid w:val="00893AD7"/>
    <w:rsid w:val="008A53AE"/>
    <w:rsid w:val="008B05E2"/>
    <w:rsid w:val="008B4119"/>
    <w:rsid w:val="008C4D8D"/>
    <w:rsid w:val="008D5717"/>
    <w:rsid w:val="008D7BA7"/>
    <w:rsid w:val="008E3B72"/>
    <w:rsid w:val="008E4EA9"/>
    <w:rsid w:val="0090111F"/>
    <w:rsid w:val="00906586"/>
    <w:rsid w:val="00912845"/>
    <w:rsid w:val="00914D7E"/>
    <w:rsid w:val="00930C35"/>
    <w:rsid w:val="0093128B"/>
    <w:rsid w:val="0094473C"/>
    <w:rsid w:val="009621BA"/>
    <w:rsid w:val="00965C26"/>
    <w:rsid w:val="00985DCB"/>
    <w:rsid w:val="00993396"/>
    <w:rsid w:val="009A0483"/>
    <w:rsid w:val="009B1D77"/>
    <w:rsid w:val="009C119B"/>
    <w:rsid w:val="009C46E5"/>
    <w:rsid w:val="009D2E08"/>
    <w:rsid w:val="009D4FEC"/>
    <w:rsid w:val="009E3EF4"/>
    <w:rsid w:val="009F0457"/>
    <w:rsid w:val="009F5CB9"/>
    <w:rsid w:val="00A06F66"/>
    <w:rsid w:val="00A15B05"/>
    <w:rsid w:val="00A15F4D"/>
    <w:rsid w:val="00A209AB"/>
    <w:rsid w:val="00A34477"/>
    <w:rsid w:val="00A34B33"/>
    <w:rsid w:val="00A40EF1"/>
    <w:rsid w:val="00A50097"/>
    <w:rsid w:val="00A50B96"/>
    <w:rsid w:val="00A76EC3"/>
    <w:rsid w:val="00A81408"/>
    <w:rsid w:val="00A839DD"/>
    <w:rsid w:val="00A84676"/>
    <w:rsid w:val="00B01382"/>
    <w:rsid w:val="00B05B00"/>
    <w:rsid w:val="00B10264"/>
    <w:rsid w:val="00B50D05"/>
    <w:rsid w:val="00B54BB2"/>
    <w:rsid w:val="00B749DC"/>
    <w:rsid w:val="00B86AF6"/>
    <w:rsid w:val="00B86E4F"/>
    <w:rsid w:val="00BA3442"/>
    <w:rsid w:val="00BA3F9E"/>
    <w:rsid w:val="00BB21ED"/>
    <w:rsid w:val="00BD559E"/>
    <w:rsid w:val="00BE0DD5"/>
    <w:rsid w:val="00BE47D8"/>
    <w:rsid w:val="00C15FFA"/>
    <w:rsid w:val="00C1758A"/>
    <w:rsid w:val="00C21494"/>
    <w:rsid w:val="00C24ED8"/>
    <w:rsid w:val="00C2730C"/>
    <w:rsid w:val="00C301AF"/>
    <w:rsid w:val="00C366EC"/>
    <w:rsid w:val="00C5049D"/>
    <w:rsid w:val="00C657A2"/>
    <w:rsid w:val="00C65F80"/>
    <w:rsid w:val="00C73850"/>
    <w:rsid w:val="00C803FE"/>
    <w:rsid w:val="00CB6F12"/>
    <w:rsid w:val="00D060A1"/>
    <w:rsid w:val="00D63BA9"/>
    <w:rsid w:val="00D64F16"/>
    <w:rsid w:val="00D70304"/>
    <w:rsid w:val="00D766C2"/>
    <w:rsid w:val="00D9321A"/>
    <w:rsid w:val="00DB41E1"/>
    <w:rsid w:val="00DB5A75"/>
    <w:rsid w:val="00DD22C3"/>
    <w:rsid w:val="00DF79E5"/>
    <w:rsid w:val="00E0286C"/>
    <w:rsid w:val="00E0513C"/>
    <w:rsid w:val="00E35FF0"/>
    <w:rsid w:val="00E37CCC"/>
    <w:rsid w:val="00E41E30"/>
    <w:rsid w:val="00E51D49"/>
    <w:rsid w:val="00E52CA8"/>
    <w:rsid w:val="00E55418"/>
    <w:rsid w:val="00E60C15"/>
    <w:rsid w:val="00E71B2A"/>
    <w:rsid w:val="00E828FE"/>
    <w:rsid w:val="00E8480F"/>
    <w:rsid w:val="00EA640D"/>
    <w:rsid w:val="00EB2178"/>
    <w:rsid w:val="00EB315D"/>
    <w:rsid w:val="00ED29E5"/>
    <w:rsid w:val="00EE7FA2"/>
    <w:rsid w:val="00F07E98"/>
    <w:rsid w:val="00F16D14"/>
    <w:rsid w:val="00F26D54"/>
    <w:rsid w:val="00F3468D"/>
    <w:rsid w:val="00F41DE3"/>
    <w:rsid w:val="00F63F7D"/>
    <w:rsid w:val="00F80B08"/>
    <w:rsid w:val="00FB7CF3"/>
    <w:rsid w:val="00FC50A7"/>
    <w:rsid w:val="00FD2B67"/>
    <w:rsid w:val="00FD3130"/>
    <w:rsid w:val="00FE7862"/>
    <w:rsid w:val="00FF2E3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B65202"/>
  <w15:docId w15:val="{B0AF3D81-6E21-4323-9090-1F466213E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Default">
    <w:name w:val="Default"/>
    <w:rsid w:val="00E55418"/>
    <w:pPr>
      <w:autoSpaceDE w:val="0"/>
      <w:autoSpaceDN w:val="0"/>
      <w:adjustRightInd w:val="0"/>
      <w:spacing w:after="0" w:line="240" w:lineRule="auto"/>
    </w:pPr>
    <w:rPr>
      <w:rFonts w:ascii="Calibri" w:hAnsi="Calibri" w:cs="Calibri"/>
      <w:color w:val="000000"/>
      <w:sz w:val="24"/>
      <w:szCs w:val="24"/>
    </w:rPr>
  </w:style>
  <w:style w:type="paragraph" w:styleId="Listeavsnitt">
    <w:name w:val="List Paragraph"/>
    <w:basedOn w:val="Normal"/>
    <w:uiPriority w:val="34"/>
    <w:qFormat/>
    <w:rsid w:val="00A839DD"/>
    <w:pPr>
      <w:ind w:left="720"/>
      <w:contextualSpacing/>
    </w:pPr>
  </w:style>
  <w:style w:type="character" w:styleId="Hyperkobling">
    <w:name w:val="Hyperlink"/>
    <w:basedOn w:val="Standardskriftforavsnitt"/>
    <w:uiPriority w:val="99"/>
    <w:unhideWhenUsed/>
    <w:rsid w:val="00906586"/>
    <w:rPr>
      <w:color w:val="0000FF" w:themeColor="hyperlink"/>
      <w:u w:val="single"/>
    </w:rPr>
  </w:style>
  <w:style w:type="paragraph" w:styleId="Bobletekst">
    <w:name w:val="Balloon Text"/>
    <w:basedOn w:val="Normal"/>
    <w:link w:val="BobletekstTegn"/>
    <w:uiPriority w:val="99"/>
    <w:semiHidden/>
    <w:unhideWhenUsed/>
    <w:rsid w:val="00144DAB"/>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144DAB"/>
    <w:rPr>
      <w:rFonts w:ascii="Tahoma" w:hAnsi="Tahoma" w:cs="Tahoma"/>
      <w:sz w:val="16"/>
      <w:szCs w:val="16"/>
    </w:rPr>
  </w:style>
  <w:style w:type="character" w:styleId="Merknadsreferanse">
    <w:name w:val="annotation reference"/>
    <w:basedOn w:val="Standardskriftforavsnitt"/>
    <w:uiPriority w:val="99"/>
    <w:semiHidden/>
    <w:unhideWhenUsed/>
    <w:rsid w:val="008D5717"/>
    <w:rPr>
      <w:sz w:val="16"/>
      <w:szCs w:val="16"/>
    </w:rPr>
  </w:style>
  <w:style w:type="paragraph" w:styleId="Merknadstekst">
    <w:name w:val="annotation text"/>
    <w:basedOn w:val="Normal"/>
    <w:link w:val="MerknadstekstTegn"/>
    <w:uiPriority w:val="99"/>
    <w:semiHidden/>
    <w:unhideWhenUsed/>
    <w:rsid w:val="008D5717"/>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8D5717"/>
    <w:rPr>
      <w:sz w:val="20"/>
      <w:szCs w:val="20"/>
    </w:rPr>
  </w:style>
  <w:style w:type="paragraph" w:styleId="Kommentaremne">
    <w:name w:val="annotation subject"/>
    <w:basedOn w:val="Merknadstekst"/>
    <w:next w:val="Merknadstekst"/>
    <w:link w:val="KommentaremneTegn"/>
    <w:uiPriority w:val="99"/>
    <w:semiHidden/>
    <w:unhideWhenUsed/>
    <w:rsid w:val="008D5717"/>
    <w:rPr>
      <w:b/>
      <w:bCs/>
    </w:rPr>
  </w:style>
  <w:style w:type="character" w:customStyle="1" w:styleId="KommentaremneTegn">
    <w:name w:val="Kommentaremne Tegn"/>
    <w:basedOn w:val="MerknadstekstTegn"/>
    <w:link w:val="Kommentaremne"/>
    <w:uiPriority w:val="99"/>
    <w:semiHidden/>
    <w:rsid w:val="008D5717"/>
    <w:rPr>
      <w:b/>
      <w:bCs/>
      <w:sz w:val="20"/>
      <w:szCs w:val="20"/>
    </w:rPr>
  </w:style>
  <w:style w:type="paragraph" w:customStyle="1" w:styleId="k-ledd1">
    <w:name w:val="k-ledd1"/>
    <w:basedOn w:val="Normal"/>
    <w:rsid w:val="00F63F7D"/>
    <w:pPr>
      <w:spacing w:after="0" w:line="240" w:lineRule="auto"/>
      <w:ind w:firstLine="480"/>
    </w:pPr>
    <w:rPr>
      <w:rFonts w:ascii="Times New Roman" w:eastAsia="Times New Roman" w:hAnsi="Times New Roman" w:cs="Times New Roman"/>
      <w:sz w:val="24"/>
      <w:szCs w:val="24"/>
      <w:lang w:eastAsia="nb-NO"/>
    </w:rPr>
  </w:style>
  <w:style w:type="paragraph" w:styleId="Topptekst">
    <w:name w:val="header"/>
    <w:basedOn w:val="Normal"/>
    <w:link w:val="TopptekstTegn"/>
    <w:uiPriority w:val="99"/>
    <w:unhideWhenUsed/>
    <w:rsid w:val="00A34B33"/>
    <w:pPr>
      <w:tabs>
        <w:tab w:val="center" w:pos="4513"/>
        <w:tab w:val="right" w:pos="9026"/>
      </w:tabs>
      <w:spacing w:after="0" w:line="240" w:lineRule="auto"/>
    </w:pPr>
  </w:style>
  <w:style w:type="character" w:customStyle="1" w:styleId="TopptekstTegn">
    <w:name w:val="Topptekst Tegn"/>
    <w:basedOn w:val="Standardskriftforavsnitt"/>
    <w:link w:val="Topptekst"/>
    <w:uiPriority w:val="99"/>
    <w:rsid w:val="00A34B33"/>
  </w:style>
  <w:style w:type="paragraph" w:styleId="Bunntekst">
    <w:name w:val="footer"/>
    <w:basedOn w:val="Normal"/>
    <w:link w:val="BunntekstTegn"/>
    <w:uiPriority w:val="99"/>
    <w:unhideWhenUsed/>
    <w:rsid w:val="00A34B33"/>
    <w:pPr>
      <w:tabs>
        <w:tab w:val="center" w:pos="4513"/>
        <w:tab w:val="right" w:pos="9026"/>
      </w:tabs>
      <w:spacing w:after="0" w:line="240" w:lineRule="auto"/>
    </w:pPr>
  </w:style>
  <w:style w:type="character" w:customStyle="1" w:styleId="BunntekstTegn">
    <w:name w:val="Bunntekst Tegn"/>
    <w:basedOn w:val="Standardskriftforavsnitt"/>
    <w:link w:val="Bunntekst"/>
    <w:uiPriority w:val="99"/>
    <w:rsid w:val="00A34B33"/>
  </w:style>
  <w:style w:type="paragraph" w:customStyle="1" w:styleId="mortaga">
    <w:name w:val="mortag_a"/>
    <w:basedOn w:val="Normal"/>
    <w:rsid w:val="00FB7CF3"/>
    <w:pPr>
      <w:spacing w:before="100" w:beforeAutospacing="1" w:after="100" w:afterAutospacing="1" w:line="240" w:lineRule="auto"/>
    </w:pPr>
    <w:rPr>
      <w:rFonts w:ascii="Times New Roman" w:eastAsia="Times New Roman" w:hAnsi="Times New Roman" w:cs="Times New Roman"/>
      <w:sz w:val="24"/>
      <w:szCs w:val="24"/>
      <w:lang w:eastAsia="nb-NO"/>
    </w:rPr>
  </w:style>
  <w:style w:type="table" w:customStyle="1" w:styleId="Kalender1">
    <w:name w:val="Kalender 1"/>
    <w:basedOn w:val="Vanligtabell"/>
    <w:uiPriority w:val="99"/>
    <w:qFormat/>
    <w:rsid w:val="00A40EF1"/>
    <w:pPr>
      <w:spacing w:after="0" w:line="240" w:lineRule="auto"/>
    </w:pPr>
    <w:rPr>
      <w:rFonts w:eastAsiaTheme="minorEastAsia"/>
      <w:lang w:eastAsia="nb-NO"/>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21263">
      <w:bodyDiv w:val="1"/>
      <w:marLeft w:val="0"/>
      <w:marRight w:val="0"/>
      <w:marTop w:val="0"/>
      <w:marBottom w:val="0"/>
      <w:divBdr>
        <w:top w:val="none" w:sz="0" w:space="0" w:color="auto"/>
        <w:left w:val="none" w:sz="0" w:space="0" w:color="auto"/>
        <w:bottom w:val="none" w:sz="0" w:space="0" w:color="auto"/>
        <w:right w:val="none" w:sz="0" w:space="0" w:color="auto"/>
      </w:divBdr>
    </w:div>
    <w:div w:id="69472703">
      <w:bodyDiv w:val="1"/>
      <w:marLeft w:val="0"/>
      <w:marRight w:val="0"/>
      <w:marTop w:val="0"/>
      <w:marBottom w:val="0"/>
      <w:divBdr>
        <w:top w:val="none" w:sz="0" w:space="0" w:color="auto"/>
        <w:left w:val="none" w:sz="0" w:space="0" w:color="auto"/>
        <w:bottom w:val="none" w:sz="0" w:space="0" w:color="auto"/>
        <w:right w:val="none" w:sz="0" w:space="0" w:color="auto"/>
      </w:divBdr>
    </w:div>
    <w:div w:id="223950799">
      <w:bodyDiv w:val="1"/>
      <w:marLeft w:val="0"/>
      <w:marRight w:val="0"/>
      <w:marTop w:val="0"/>
      <w:marBottom w:val="0"/>
      <w:divBdr>
        <w:top w:val="none" w:sz="0" w:space="0" w:color="auto"/>
        <w:left w:val="none" w:sz="0" w:space="0" w:color="auto"/>
        <w:bottom w:val="none" w:sz="0" w:space="0" w:color="auto"/>
        <w:right w:val="none" w:sz="0" w:space="0" w:color="auto"/>
      </w:divBdr>
    </w:div>
    <w:div w:id="247009326">
      <w:bodyDiv w:val="1"/>
      <w:marLeft w:val="0"/>
      <w:marRight w:val="0"/>
      <w:marTop w:val="0"/>
      <w:marBottom w:val="0"/>
      <w:divBdr>
        <w:top w:val="none" w:sz="0" w:space="0" w:color="auto"/>
        <w:left w:val="none" w:sz="0" w:space="0" w:color="auto"/>
        <w:bottom w:val="none" w:sz="0" w:space="0" w:color="auto"/>
        <w:right w:val="none" w:sz="0" w:space="0" w:color="auto"/>
      </w:divBdr>
    </w:div>
    <w:div w:id="311104441">
      <w:bodyDiv w:val="1"/>
      <w:marLeft w:val="0"/>
      <w:marRight w:val="0"/>
      <w:marTop w:val="0"/>
      <w:marBottom w:val="0"/>
      <w:divBdr>
        <w:top w:val="none" w:sz="0" w:space="0" w:color="auto"/>
        <w:left w:val="none" w:sz="0" w:space="0" w:color="auto"/>
        <w:bottom w:val="none" w:sz="0" w:space="0" w:color="auto"/>
        <w:right w:val="none" w:sz="0" w:space="0" w:color="auto"/>
      </w:divBdr>
    </w:div>
    <w:div w:id="956832263">
      <w:bodyDiv w:val="1"/>
      <w:marLeft w:val="0"/>
      <w:marRight w:val="0"/>
      <w:marTop w:val="0"/>
      <w:marBottom w:val="0"/>
      <w:divBdr>
        <w:top w:val="none" w:sz="0" w:space="0" w:color="auto"/>
        <w:left w:val="none" w:sz="0" w:space="0" w:color="auto"/>
        <w:bottom w:val="none" w:sz="0" w:space="0" w:color="auto"/>
        <w:right w:val="none" w:sz="0" w:space="0" w:color="auto"/>
      </w:divBdr>
    </w:div>
    <w:div w:id="1772583288">
      <w:bodyDiv w:val="1"/>
      <w:marLeft w:val="0"/>
      <w:marRight w:val="0"/>
      <w:marTop w:val="0"/>
      <w:marBottom w:val="0"/>
      <w:divBdr>
        <w:top w:val="none" w:sz="0" w:space="0" w:color="auto"/>
        <w:left w:val="none" w:sz="0" w:space="0" w:color="auto"/>
        <w:bottom w:val="none" w:sz="0" w:space="0" w:color="auto"/>
        <w:right w:val="none" w:sz="0" w:space="0" w:color="auto"/>
      </w:divBdr>
    </w:div>
    <w:div w:id="2132093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ovdata.no/dokument/NL/lov/2007-06-29-75"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01CD40085BCD641B9C9C226244D43F2" ma:contentTypeVersion="3" ma:contentTypeDescription="Opprett et nytt dokument." ma:contentTypeScope="" ma:versionID="f31c9445e3ca307b50c4ea9d4017644d">
  <xsd:schema xmlns:xsd="http://www.w3.org/2001/XMLSchema" xmlns:xs="http://www.w3.org/2001/XMLSchema" xmlns:p="http://schemas.microsoft.com/office/2006/metadata/properties" xmlns:ns2="693ba1b1-6930-48ea-a846-826565b41af5" targetNamespace="http://schemas.microsoft.com/office/2006/metadata/properties" ma:root="true" ma:fieldsID="1ea090327ff47c67886a67a5bedd67a4" ns2:_="">
    <xsd:import namespace="693ba1b1-6930-48ea-a846-826565b41af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ba1b1-6930-48ea-a846-826565b41a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3CC4A5-5FC7-4FB7-B898-64A3DCD4B544}">
  <ds:schemaRefs>
    <ds:schemaRef ds:uri="http://schemas.microsoft.com/sharepoint/v3/contenttype/forms"/>
  </ds:schemaRefs>
</ds:datastoreItem>
</file>

<file path=customXml/itemProps2.xml><?xml version="1.0" encoding="utf-8"?>
<ds:datastoreItem xmlns:ds="http://schemas.openxmlformats.org/officeDocument/2006/customXml" ds:itemID="{6BF6534F-181F-48E1-A10D-3117694F145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7387BA-1F7C-4E80-98FC-A88CAFC89E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ba1b1-6930-48ea-a846-826565b41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1888</Words>
  <Characters>11918</Characters>
  <Application>Microsoft Office Word</Application>
  <DocSecurity>0</DocSecurity>
  <Lines>441</Lines>
  <Paragraphs>222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Hilde Storvik</cp:lastModifiedBy>
  <cp:revision>3</cp:revision>
  <dcterms:created xsi:type="dcterms:W3CDTF">2023-03-20T09:56:00Z</dcterms:created>
  <dcterms:modified xsi:type="dcterms:W3CDTF">2026-06-02T08:48:00Z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Order">
    <vt:r8>100</vt:r8>
  </property>
  <property fmtid="{D5CDD505-2E9C-101B-9397-08002B2CF9AE}" pid="4" name="xd_ProgID">
    <vt:lpwstr/>
  </property>
  <property fmtid="{D5CDD505-2E9C-101B-9397-08002B2CF9AE}" pid="5" name="MediaServiceImageTags">
    <vt:lpwstr/>
  </property>
  <property fmtid="{D5CDD505-2E9C-101B-9397-08002B2CF9AE}" pid="6" name="ContentTypeId">
    <vt:lpwstr>0x010100901CD40085BCD641B9C9C226244D43F2</vt:lpwstr>
  </property>
  <property fmtid="{D5CDD505-2E9C-101B-9397-08002B2CF9AE}" pid="7" name="ComplianceAssetId">
    <vt:lpwstr/>
  </property>
  <property fmtid="{D5CDD505-2E9C-101B-9397-08002B2CF9AE}" pid="8" name="Fase">
    <vt:lpwstr/>
  </property>
  <property fmtid="{D5CDD505-2E9C-101B-9397-08002B2CF9AE}" pid="9" name="TemplateUrl">
    <vt:lpwstr/>
  </property>
  <property fmtid="{D5CDD505-2E9C-101B-9397-08002B2CF9AE}" pid="10" name="LINKTEK-FILE-ID">
    <vt:lpwstr>0102-4DAE-4A00-7593</vt:lpwstr>
  </property>
  <property fmtid="{D5CDD505-2E9C-101B-9397-08002B2CF9AE}" pid="11" name="URL">
    <vt:lpwstr/>
  </property>
  <property fmtid="{D5CDD505-2E9C-101B-9397-08002B2CF9AE}" pid="12" name="xd_Signature">
    <vt:bool>false</vt:bool>
  </property>
</Properties>
</file>